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EA7" w:rsidRPr="003C36CD" w:rsidRDefault="003C36CD" w:rsidP="003C36CD">
      <w:pPr>
        <w:pStyle w:val="Heading1"/>
        <w:jc w:val="center"/>
        <w:rPr>
          <w:color w:val="auto"/>
        </w:rPr>
      </w:pPr>
      <w:bookmarkStart w:id="0" w:name="_Toc8743922"/>
      <w:r>
        <w:rPr>
          <w:noProof/>
          <w:sz w:val="28"/>
          <w:szCs w:val="28"/>
        </w:rPr>
        <w:drawing>
          <wp:inline distT="0" distB="0" distL="0" distR="0" wp14:anchorId="5E441B1E" wp14:editId="75D14003">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rsidR="008954A0" w:rsidRPr="008954A0" w:rsidRDefault="008954A0" w:rsidP="009A1510">
      <w:pPr>
        <w:pStyle w:val="ListParagraph"/>
        <w:spacing w:after="0" w:line="240" w:lineRule="auto"/>
        <w:rPr>
          <w:rFonts w:ascii="Arial" w:eastAsia="Times New Roman" w:hAnsi="Arial" w:cs="Arial"/>
          <w:sz w:val="24"/>
          <w:szCs w:val="24"/>
          <w:lang w:eastAsia="en-GB"/>
        </w:rPr>
      </w:pPr>
    </w:p>
    <w:p w:rsidR="00BE10FD" w:rsidRDefault="00BE10FD">
      <w:pPr>
        <w:rPr>
          <w:noProof/>
          <w:lang w:eastAsia="en-GB"/>
        </w:rPr>
      </w:pPr>
    </w:p>
    <w:p w:rsidR="00967156" w:rsidRDefault="003C36CD" w:rsidP="003C36CD">
      <w:pPr>
        <w:jc w:val="right"/>
        <w:rPr>
          <w:rFonts w:ascii="Arial" w:hAnsi="Arial" w:cs="Arial"/>
          <w:b/>
          <w:sz w:val="48"/>
          <w:szCs w:val="48"/>
        </w:rPr>
      </w:pPr>
      <w:r>
        <w:rPr>
          <w:b/>
          <w:bCs/>
          <w:sz w:val="28"/>
          <w:szCs w:val="28"/>
        </w:rPr>
        <w:t xml:space="preserve"> </w:t>
      </w:r>
    </w:p>
    <w:p w:rsidR="00BE10FD" w:rsidRPr="003C36CD" w:rsidRDefault="003C36CD" w:rsidP="003C36CD">
      <w:pPr>
        <w:jc w:val="center"/>
        <w:rPr>
          <w:rFonts w:ascii="Arial" w:hAnsi="Arial" w:cs="Arial"/>
          <w:b/>
          <w:sz w:val="48"/>
          <w:szCs w:val="48"/>
        </w:rPr>
      </w:pPr>
      <w:r w:rsidRPr="003C36CD">
        <w:rPr>
          <w:rFonts w:ascii="Arial" w:hAnsi="Arial" w:cs="Arial"/>
          <w:b/>
          <w:bCs/>
          <w:sz w:val="28"/>
          <w:szCs w:val="28"/>
        </w:rPr>
        <w:t xml:space="preserve">Appropriate </w:t>
      </w:r>
      <w:r>
        <w:rPr>
          <w:rFonts w:ascii="Arial" w:hAnsi="Arial" w:cs="Arial"/>
          <w:b/>
          <w:bCs/>
          <w:sz w:val="28"/>
          <w:szCs w:val="28"/>
        </w:rPr>
        <w:t xml:space="preserve">Policy </w:t>
      </w:r>
      <w:r w:rsidRPr="003C36CD">
        <w:rPr>
          <w:rFonts w:ascii="Arial" w:hAnsi="Arial" w:cs="Arial"/>
          <w:b/>
          <w:bCs/>
          <w:sz w:val="28"/>
          <w:szCs w:val="28"/>
        </w:rPr>
        <w:t>Document for the Processing of Special Category and Criminal Personal Data for the Law Enforcement Purpose under the Data Protection Act 2018</w:t>
      </w:r>
    </w:p>
    <w:p w:rsidR="00B345B1" w:rsidRPr="000D2E76" w:rsidRDefault="00B345B1" w:rsidP="00AF3757">
      <w:pPr>
        <w:spacing w:after="0"/>
        <w:rPr>
          <w:sz w:val="24"/>
          <w:szCs w:val="24"/>
          <w:lang w:eastAsia="en-GB"/>
        </w:rPr>
      </w:pPr>
    </w:p>
    <w:p w:rsidR="004B03A1" w:rsidRPr="000C3FCF" w:rsidRDefault="00972049" w:rsidP="000C3FCF">
      <w:pPr>
        <w:pStyle w:val="Heading1"/>
        <w:rPr>
          <w:color w:val="auto"/>
          <w:sz w:val="28"/>
          <w:szCs w:val="28"/>
        </w:rPr>
      </w:pPr>
      <w:r w:rsidRPr="00AF3757">
        <w:rPr>
          <w:color w:val="auto"/>
          <w:sz w:val="28"/>
          <w:szCs w:val="28"/>
        </w:rPr>
        <w:t>Introduction</w:t>
      </w:r>
      <w:bookmarkEnd w:id="0"/>
    </w:p>
    <w:p w:rsidR="006942B0" w:rsidRPr="00B22E3E" w:rsidRDefault="006942B0" w:rsidP="00AF3757">
      <w:pPr>
        <w:spacing w:after="0"/>
        <w:rPr>
          <w:rFonts w:ascii="Arial" w:hAnsi="Arial" w:cs="Arial"/>
          <w:sz w:val="24"/>
          <w:szCs w:val="24"/>
        </w:rPr>
      </w:pPr>
      <w:r w:rsidRPr="00B22E3E">
        <w:rPr>
          <w:rFonts w:ascii="Arial" w:hAnsi="Arial" w:cs="Arial"/>
          <w:sz w:val="24"/>
          <w:szCs w:val="24"/>
        </w:rPr>
        <w:t xml:space="preserve">This is the ‘Appropriate Policy Document’ that sets out how Lancashire Constabulary will protect special category and criminal conviction personal data in compliance with the Data Protection Act 2018 (DPA 2018). </w:t>
      </w:r>
    </w:p>
    <w:p w:rsidR="00C85CD8" w:rsidRPr="00B22E3E" w:rsidRDefault="00C85CD8" w:rsidP="00C85CD8">
      <w:pPr>
        <w:spacing w:after="0"/>
        <w:rPr>
          <w:rFonts w:ascii="Arial" w:hAnsi="Arial" w:cs="Arial"/>
          <w:sz w:val="24"/>
          <w:szCs w:val="24"/>
        </w:rPr>
      </w:pPr>
    </w:p>
    <w:p w:rsidR="00C85CD8" w:rsidRPr="00B22E3E" w:rsidRDefault="00C85CD8" w:rsidP="00C85CD8">
      <w:pPr>
        <w:spacing w:after="0"/>
        <w:rPr>
          <w:rFonts w:ascii="Arial" w:hAnsi="Arial" w:cs="Arial"/>
          <w:sz w:val="24"/>
          <w:szCs w:val="24"/>
        </w:rPr>
      </w:pPr>
      <w:r w:rsidRPr="00B22E3E">
        <w:rPr>
          <w:rFonts w:ascii="Arial" w:hAnsi="Arial" w:cs="Arial"/>
          <w:sz w:val="24"/>
          <w:szCs w:val="24"/>
        </w:rPr>
        <w:t>The substantial public interest conditions in Schedule 1 Part 2 of the DPA 2018, plus the condition for processing employment, social security and social protection data, require that an Appropriate Policy Document is in place</w:t>
      </w:r>
      <w:r w:rsidRPr="00B22E3E">
        <w:rPr>
          <w:rFonts w:ascii="Arial" w:hAnsi="Arial" w:cs="Arial"/>
          <w:sz w:val="24"/>
          <w:szCs w:val="24"/>
        </w:rPr>
        <w:t xml:space="preserve"> when processing a special category of personal data</w:t>
      </w:r>
      <w:r w:rsidR="00B22E3E" w:rsidRPr="00B22E3E">
        <w:rPr>
          <w:rFonts w:ascii="Arial" w:hAnsi="Arial" w:cs="Arial"/>
          <w:sz w:val="24"/>
          <w:szCs w:val="24"/>
        </w:rPr>
        <w:t xml:space="preserve"> (</w:t>
      </w:r>
      <w:r w:rsidR="00B56735">
        <w:rPr>
          <w:rFonts w:ascii="Arial" w:hAnsi="Arial" w:cs="Arial"/>
          <w:sz w:val="24"/>
          <w:szCs w:val="24"/>
        </w:rPr>
        <w:t xml:space="preserve">which is </w:t>
      </w:r>
      <w:r w:rsidR="00B22E3E" w:rsidRPr="00B22E3E">
        <w:rPr>
          <w:rFonts w:ascii="Arial" w:hAnsi="Arial" w:cs="Arial"/>
          <w:sz w:val="24"/>
          <w:szCs w:val="24"/>
        </w:rPr>
        <w:t xml:space="preserve">defined </w:t>
      </w:r>
      <w:r w:rsidR="00B56735">
        <w:rPr>
          <w:rFonts w:ascii="Arial" w:hAnsi="Arial" w:cs="Arial"/>
          <w:sz w:val="24"/>
          <w:szCs w:val="24"/>
        </w:rPr>
        <w:t xml:space="preserve">within </w:t>
      </w:r>
      <w:r w:rsidR="00B22E3E" w:rsidRPr="00B22E3E">
        <w:rPr>
          <w:rFonts w:ascii="Arial" w:hAnsi="Arial" w:cs="Arial"/>
          <w:sz w:val="24"/>
          <w:szCs w:val="24"/>
        </w:rPr>
        <w:t xml:space="preserve">Article 9 </w:t>
      </w:r>
      <w:r w:rsidR="00B56735">
        <w:rPr>
          <w:rFonts w:ascii="Arial" w:hAnsi="Arial" w:cs="Arial"/>
          <w:sz w:val="24"/>
          <w:szCs w:val="24"/>
        </w:rPr>
        <w:t xml:space="preserve">of the </w:t>
      </w:r>
      <w:r w:rsidR="00B22E3E" w:rsidRPr="00B22E3E">
        <w:rPr>
          <w:rFonts w:ascii="Arial" w:hAnsi="Arial" w:cs="Arial"/>
          <w:sz w:val="24"/>
          <w:szCs w:val="24"/>
        </w:rPr>
        <w:t>G</w:t>
      </w:r>
      <w:r w:rsidR="00B56735">
        <w:rPr>
          <w:rFonts w:ascii="Arial" w:hAnsi="Arial" w:cs="Arial"/>
          <w:sz w:val="24"/>
          <w:szCs w:val="24"/>
        </w:rPr>
        <w:t>eneral Data Protection Regulation(GDPR</w:t>
      </w:r>
      <w:r w:rsidR="00B22E3E" w:rsidRPr="00B22E3E">
        <w:rPr>
          <w:rFonts w:ascii="Arial" w:hAnsi="Arial" w:cs="Arial"/>
          <w:sz w:val="24"/>
          <w:szCs w:val="24"/>
        </w:rPr>
        <w:t>)</w:t>
      </w:r>
      <w:r w:rsidR="00EA1171">
        <w:rPr>
          <w:rFonts w:ascii="Arial" w:hAnsi="Arial" w:cs="Arial"/>
          <w:sz w:val="24"/>
          <w:szCs w:val="24"/>
        </w:rPr>
        <w:t>)</w:t>
      </w:r>
      <w:r w:rsidR="00B22E3E" w:rsidRPr="00B22E3E">
        <w:rPr>
          <w:rFonts w:ascii="Arial" w:hAnsi="Arial" w:cs="Arial"/>
          <w:sz w:val="24"/>
          <w:szCs w:val="24"/>
        </w:rPr>
        <w:t>.</w:t>
      </w:r>
      <w:r w:rsidRPr="00B22E3E">
        <w:rPr>
          <w:rFonts w:ascii="Arial" w:hAnsi="Arial" w:cs="Arial"/>
          <w:sz w:val="24"/>
          <w:szCs w:val="24"/>
        </w:rPr>
        <w:t xml:space="preserve"> </w:t>
      </w:r>
      <w:r w:rsidRPr="00B22E3E">
        <w:rPr>
          <w:rFonts w:ascii="Arial" w:hAnsi="Arial" w:cs="Arial"/>
          <w:sz w:val="24"/>
          <w:szCs w:val="24"/>
        </w:rPr>
        <w:t xml:space="preserve"> </w:t>
      </w:r>
    </w:p>
    <w:p w:rsidR="000C3FCF" w:rsidRPr="00B22E3E" w:rsidRDefault="000C3FCF" w:rsidP="00AF3757">
      <w:pPr>
        <w:spacing w:after="0"/>
        <w:rPr>
          <w:rFonts w:ascii="Arial" w:hAnsi="Arial" w:cs="Arial"/>
          <w:sz w:val="24"/>
          <w:szCs w:val="24"/>
        </w:rPr>
      </w:pPr>
    </w:p>
    <w:p w:rsidR="002F7926" w:rsidRPr="00B22E3E" w:rsidRDefault="00C85CD8" w:rsidP="00AF3757">
      <w:pPr>
        <w:spacing w:after="0"/>
        <w:rPr>
          <w:rFonts w:ascii="Arial" w:hAnsi="Arial" w:cs="Arial"/>
          <w:color w:val="000000"/>
          <w:sz w:val="24"/>
          <w:szCs w:val="24"/>
          <w:lang w:val="en"/>
        </w:rPr>
      </w:pPr>
      <w:r w:rsidRPr="00B22E3E">
        <w:rPr>
          <w:rFonts w:ascii="Arial" w:hAnsi="Arial" w:cs="Arial"/>
          <w:color w:val="000000"/>
          <w:sz w:val="24"/>
          <w:szCs w:val="24"/>
          <w:lang w:val="en"/>
        </w:rPr>
        <w:t xml:space="preserve">Part 3 of the DPA 2018 </w:t>
      </w:r>
      <w:r w:rsidR="00B22E3E" w:rsidRPr="00B22E3E">
        <w:rPr>
          <w:rFonts w:ascii="Arial" w:hAnsi="Arial" w:cs="Arial"/>
          <w:color w:val="000000"/>
          <w:sz w:val="24"/>
          <w:szCs w:val="24"/>
          <w:lang w:val="en"/>
        </w:rPr>
        <w:t xml:space="preserve">also </w:t>
      </w:r>
      <w:r w:rsidRPr="00B22E3E">
        <w:rPr>
          <w:rFonts w:ascii="Arial" w:hAnsi="Arial" w:cs="Arial"/>
          <w:color w:val="000000"/>
          <w:sz w:val="24"/>
          <w:szCs w:val="24"/>
          <w:lang w:val="en"/>
        </w:rPr>
        <w:t>outlines the requirement for an Appropriate Policy Document to be in place when processing sensitive personal data for law enforcement purposes.</w:t>
      </w:r>
    </w:p>
    <w:p w:rsidR="00C85CD8" w:rsidRPr="00B56735" w:rsidRDefault="00C85CD8" w:rsidP="00AF3757">
      <w:pPr>
        <w:spacing w:after="0"/>
        <w:rPr>
          <w:rFonts w:ascii="Arial" w:hAnsi="Arial" w:cs="Arial"/>
          <w:sz w:val="24"/>
          <w:szCs w:val="24"/>
        </w:rPr>
      </w:pPr>
    </w:p>
    <w:p w:rsidR="00C85CD8" w:rsidRPr="00C85CD8" w:rsidRDefault="00C85CD8" w:rsidP="00C85CD8">
      <w:pPr>
        <w:spacing w:after="240" w:line="240" w:lineRule="auto"/>
        <w:rPr>
          <w:rFonts w:ascii="Arial" w:eastAsia="Times New Roman" w:hAnsi="Arial" w:cs="Arial"/>
          <w:color w:val="000000"/>
          <w:sz w:val="24"/>
          <w:szCs w:val="24"/>
          <w:lang w:val="en" w:eastAsia="en-GB"/>
        </w:rPr>
      </w:pPr>
      <w:r w:rsidRPr="00C85CD8">
        <w:rPr>
          <w:rFonts w:ascii="Arial" w:eastAsia="Times New Roman" w:hAnsi="Arial" w:cs="Arial"/>
          <w:color w:val="000000"/>
          <w:sz w:val="24"/>
          <w:szCs w:val="24"/>
          <w:lang w:val="en" w:eastAsia="en-GB"/>
        </w:rPr>
        <w:t>Sensitive processing is defined in Part 3 section 35(8) and is equivalent to GDPR</w:t>
      </w:r>
      <w:r w:rsidR="00B22E3E" w:rsidRPr="00B56735">
        <w:rPr>
          <w:rFonts w:ascii="Arial" w:eastAsia="Times New Roman" w:hAnsi="Arial" w:cs="Arial"/>
          <w:color w:val="000000"/>
          <w:sz w:val="24"/>
          <w:szCs w:val="24"/>
          <w:lang w:val="en" w:eastAsia="en-GB"/>
        </w:rPr>
        <w:t xml:space="preserve"> (Article 9) </w:t>
      </w:r>
      <w:r w:rsidRPr="00C85CD8">
        <w:rPr>
          <w:rFonts w:ascii="Arial" w:eastAsia="Times New Roman" w:hAnsi="Arial" w:cs="Arial"/>
          <w:color w:val="000000"/>
          <w:sz w:val="24"/>
          <w:szCs w:val="24"/>
          <w:lang w:val="en" w:eastAsia="en-GB"/>
        </w:rPr>
        <w:t>special category data. This includes:</w:t>
      </w:r>
    </w:p>
    <w:p w:rsidR="00C85CD8" w:rsidRPr="00B56735" w:rsidRDefault="00C85CD8" w:rsidP="00C85CD8">
      <w:pPr>
        <w:pStyle w:val="ListParagraph"/>
        <w:numPr>
          <w:ilvl w:val="0"/>
          <w:numId w:val="9"/>
        </w:numPr>
        <w:spacing w:before="100" w:beforeAutospacing="1" w:after="100" w:afterAutospacing="1" w:line="240" w:lineRule="auto"/>
        <w:rPr>
          <w:rFonts w:ascii="Arial" w:eastAsia="Times New Roman" w:hAnsi="Arial" w:cs="Arial"/>
          <w:color w:val="000000"/>
          <w:sz w:val="24"/>
          <w:szCs w:val="24"/>
          <w:lang w:val="en" w:eastAsia="en-GB"/>
        </w:rPr>
      </w:pPr>
      <w:r w:rsidRPr="00B56735">
        <w:rPr>
          <w:rFonts w:ascii="Arial" w:eastAsia="Times New Roman" w:hAnsi="Arial" w:cs="Arial"/>
          <w:color w:val="000000"/>
          <w:sz w:val="24"/>
          <w:szCs w:val="24"/>
          <w:lang w:val="en" w:eastAsia="en-GB"/>
        </w:rPr>
        <w:t>the processing of personal data revealing racial or ethnic origin, political opinions, religious or philosophical beliefs or trade union membership;</w:t>
      </w:r>
    </w:p>
    <w:p w:rsidR="00C85CD8" w:rsidRPr="00B56735" w:rsidRDefault="00C85CD8" w:rsidP="00C85CD8">
      <w:pPr>
        <w:pStyle w:val="ListParagraph"/>
        <w:numPr>
          <w:ilvl w:val="0"/>
          <w:numId w:val="9"/>
        </w:numPr>
        <w:spacing w:before="100" w:beforeAutospacing="1" w:after="100" w:afterAutospacing="1" w:line="240" w:lineRule="auto"/>
        <w:rPr>
          <w:rFonts w:ascii="Arial" w:eastAsia="Times New Roman" w:hAnsi="Arial" w:cs="Arial"/>
          <w:color w:val="000000"/>
          <w:sz w:val="24"/>
          <w:szCs w:val="24"/>
          <w:lang w:val="en" w:eastAsia="en-GB"/>
        </w:rPr>
      </w:pPr>
      <w:r w:rsidRPr="00B56735">
        <w:rPr>
          <w:rFonts w:ascii="Arial" w:eastAsia="Times New Roman" w:hAnsi="Arial" w:cs="Arial"/>
          <w:color w:val="000000"/>
          <w:sz w:val="24"/>
          <w:szCs w:val="24"/>
          <w:lang w:val="en" w:eastAsia="en-GB"/>
        </w:rPr>
        <w:t>the processing of genetic data, or of biometric data, for the purpose of uniquely identifying an individual;</w:t>
      </w:r>
    </w:p>
    <w:p w:rsidR="00C85CD8" w:rsidRPr="00B56735" w:rsidRDefault="00C85CD8" w:rsidP="00C85CD8">
      <w:pPr>
        <w:pStyle w:val="ListParagraph"/>
        <w:numPr>
          <w:ilvl w:val="0"/>
          <w:numId w:val="9"/>
        </w:numPr>
        <w:spacing w:before="100" w:beforeAutospacing="1" w:after="100" w:afterAutospacing="1" w:line="240" w:lineRule="auto"/>
        <w:rPr>
          <w:rFonts w:ascii="Arial" w:eastAsia="Times New Roman" w:hAnsi="Arial" w:cs="Arial"/>
          <w:color w:val="000000"/>
          <w:sz w:val="24"/>
          <w:szCs w:val="24"/>
          <w:lang w:val="en" w:eastAsia="en-GB"/>
        </w:rPr>
      </w:pPr>
      <w:r w:rsidRPr="00B56735">
        <w:rPr>
          <w:rFonts w:ascii="Arial" w:eastAsia="Times New Roman" w:hAnsi="Arial" w:cs="Arial"/>
          <w:color w:val="000000"/>
          <w:sz w:val="24"/>
          <w:szCs w:val="24"/>
          <w:lang w:val="en" w:eastAsia="en-GB"/>
        </w:rPr>
        <w:t>the processing of data concerning health;</w:t>
      </w:r>
    </w:p>
    <w:p w:rsidR="00C85CD8" w:rsidRPr="00B56735" w:rsidRDefault="00C85CD8" w:rsidP="00C85CD8">
      <w:pPr>
        <w:pStyle w:val="ListParagraph"/>
        <w:numPr>
          <w:ilvl w:val="0"/>
          <w:numId w:val="9"/>
        </w:numPr>
        <w:spacing w:before="100" w:beforeAutospacing="1" w:after="100" w:afterAutospacing="1" w:line="240" w:lineRule="auto"/>
        <w:rPr>
          <w:rFonts w:ascii="Arial" w:eastAsia="Times New Roman" w:hAnsi="Arial" w:cs="Arial"/>
          <w:color w:val="000000"/>
          <w:sz w:val="24"/>
          <w:szCs w:val="24"/>
          <w:lang w:val="en" w:eastAsia="en-GB"/>
        </w:rPr>
      </w:pPr>
      <w:r w:rsidRPr="00B56735">
        <w:rPr>
          <w:rFonts w:ascii="Arial" w:eastAsia="Times New Roman" w:hAnsi="Arial" w:cs="Arial"/>
          <w:color w:val="000000"/>
          <w:sz w:val="24"/>
          <w:szCs w:val="24"/>
          <w:lang w:val="en" w:eastAsia="en-GB"/>
        </w:rPr>
        <w:t>the processing of data concerning an individual’s sex life or sexual orientation.</w:t>
      </w:r>
    </w:p>
    <w:p w:rsidR="00EE299B" w:rsidRDefault="006942B0" w:rsidP="006942B0">
      <w:pPr>
        <w:rPr>
          <w:rFonts w:ascii="Arial" w:hAnsi="Arial" w:cs="Arial"/>
          <w:sz w:val="24"/>
          <w:szCs w:val="24"/>
          <w:lang w:eastAsia="en-GB"/>
        </w:rPr>
      </w:pPr>
      <w:r w:rsidRPr="00250A13">
        <w:rPr>
          <w:rFonts w:ascii="Arial" w:hAnsi="Arial" w:cs="Arial"/>
          <w:sz w:val="24"/>
          <w:szCs w:val="24"/>
          <w:lang w:eastAsia="en-GB"/>
        </w:rPr>
        <w:t>This</w:t>
      </w:r>
      <w:r w:rsidR="00250A13" w:rsidRPr="00250A13">
        <w:rPr>
          <w:rFonts w:ascii="Arial" w:hAnsi="Arial" w:cs="Arial"/>
          <w:sz w:val="24"/>
          <w:szCs w:val="24"/>
          <w:lang w:eastAsia="en-GB"/>
        </w:rPr>
        <w:t xml:space="preserve"> ‘</w:t>
      </w:r>
      <w:r>
        <w:rPr>
          <w:rFonts w:ascii="Arial" w:hAnsi="Arial" w:cs="Arial"/>
          <w:sz w:val="24"/>
          <w:szCs w:val="24"/>
          <w:lang w:eastAsia="en-GB"/>
        </w:rPr>
        <w:t>A</w:t>
      </w:r>
      <w:r w:rsidR="00250A13" w:rsidRPr="00250A13">
        <w:rPr>
          <w:rFonts w:ascii="Arial" w:hAnsi="Arial" w:cs="Arial"/>
          <w:sz w:val="24"/>
          <w:szCs w:val="24"/>
          <w:lang w:eastAsia="en-GB"/>
        </w:rPr>
        <w:t xml:space="preserve">ppropriate </w:t>
      </w:r>
      <w:r>
        <w:rPr>
          <w:rFonts w:ascii="Arial" w:hAnsi="Arial" w:cs="Arial"/>
          <w:sz w:val="24"/>
          <w:szCs w:val="24"/>
          <w:lang w:eastAsia="en-GB"/>
        </w:rPr>
        <w:t>P</w:t>
      </w:r>
      <w:r w:rsidR="00250A13">
        <w:rPr>
          <w:rFonts w:ascii="Arial" w:hAnsi="Arial" w:cs="Arial"/>
          <w:sz w:val="24"/>
          <w:szCs w:val="24"/>
          <w:lang w:eastAsia="en-GB"/>
        </w:rPr>
        <w:t xml:space="preserve">olicy </w:t>
      </w:r>
      <w:r>
        <w:rPr>
          <w:rFonts w:ascii="Arial" w:hAnsi="Arial" w:cs="Arial"/>
          <w:sz w:val="24"/>
          <w:szCs w:val="24"/>
          <w:lang w:eastAsia="en-GB"/>
        </w:rPr>
        <w:t>D</w:t>
      </w:r>
      <w:r w:rsidR="00250A13" w:rsidRPr="00250A13">
        <w:rPr>
          <w:rFonts w:ascii="Arial" w:hAnsi="Arial" w:cs="Arial"/>
          <w:sz w:val="24"/>
          <w:szCs w:val="24"/>
          <w:lang w:eastAsia="en-GB"/>
        </w:rPr>
        <w:t xml:space="preserve">ocument’ </w:t>
      </w:r>
      <w:r w:rsidR="00EA1171">
        <w:rPr>
          <w:rFonts w:ascii="Arial" w:hAnsi="Arial" w:cs="Arial"/>
          <w:sz w:val="24"/>
          <w:szCs w:val="24"/>
          <w:lang w:eastAsia="en-GB"/>
        </w:rPr>
        <w:t>explain</w:t>
      </w:r>
      <w:r w:rsidR="00EE299B">
        <w:rPr>
          <w:rFonts w:ascii="Arial" w:hAnsi="Arial" w:cs="Arial"/>
          <w:sz w:val="24"/>
          <w:szCs w:val="24"/>
          <w:lang w:eastAsia="en-GB"/>
        </w:rPr>
        <w:t>s</w:t>
      </w:r>
      <w:r w:rsidR="00EA1171">
        <w:rPr>
          <w:rFonts w:ascii="Arial" w:hAnsi="Arial" w:cs="Arial"/>
          <w:sz w:val="24"/>
          <w:szCs w:val="24"/>
          <w:lang w:eastAsia="en-GB"/>
        </w:rPr>
        <w:t xml:space="preserve"> the procedures for securing compliance with the data protection principles </w:t>
      </w:r>
      <w:r w:rsidR="00EE299B">
        <w:rPr>
          <w:rFonts w:ascii="Arial" w:hAnsi="Arial" w:cs="Arial"/>
          <w:sz w:val="24"/>
          <w:szCs w:val="24"/>
          <w:lang w:eastAsia="en-GB"/>
        </w:rPr>
        <w:t>contained withi</w:t>
      </w:r>
      <w:r w:rsidR="00EA1171">
        <w:rPr>
          <w:rFonts w:ascii="Arial" w:hAnsi="Arial" w:cs="Arial"/>
          <w:sz w:val="24"/>
          <w:szCs w:val="24"/>
          <w:lang w:eastAsia="en-GB"/>
        </w:rPr>
        <w:t xml:space="preserve">n Article 5 of GDPR and the policies for the retention and erasure of personal data.  </w:t>
      </w:r>
      <w:r w:rsidR="00D21079">
        <w:rPr>
          <w:rFonts w:ascii="Arial" w:hAnsi="Arial" w:cs="Arial"/>
          <w:sz w:val="24"/>
          <w:szCs w:val="24"/>
          <w:lang w:eastAsia="en-GB"/>
        </w:rPr>
        <w:t xml:space="preserve">Records of our processing activities are contained within the </w:t>
      </w:r>
      <w:r w:rsidR="00EE299B">
        <w:rPr>
          <w:rFonts w:ascii="Arial" w:hAnsi="Arial" w:cs="Arial"/>
          <w:sz w:val="24"/>
          <w:szCs w:val="24"/>
          <w:lang w:eastAsia="en-GB"/>
        </w:rPr>
        <w:t xml:space="preserve">Force’s </w:t>
      </w:r>
      <w:r w:rsidR="00EA1171">
        <w:rPr>
          <w:rFonts w:ascii="Arial" w:hAnsi="Arial" w:cs="Arial"/>
          <w:sz w:val="24"/>
          <w:szCs w:val="24"/>
          <w:lang w:eastAsia="en-GB"/>
        </w:rPr>
        <w:t>Record of Processing Activities</w:t>
      </w:r>
      <w:r w:rsidR="00D21079">
        <w:rPr>
          <w:rFonts w:ascii="Arial" w:hAnsi="Arial" w:cs="Arial"/>
          <w:sz w:val="24"/>
          <w:szCs w:val="24"/>
          <w:lang w:eastAsia="en-GB"/>
        </w:rPr>
        <w:t>, which includes a record of the appropriate condition(s) for processing and record retention criteria</w:t>
      </w:r>
      <w:r w:rsidR="00EA1171">
        <w:rPr>
          <w:rFonts w:ascii="Arial" w:hAnsi="Arial" w:cs="Arial"/>
          <w:sz w:val="24"/>
          <w:szCs w:val="24"/>
          <w:lang w:eastAsia="en-GB"/>
        </w:rPr>
        <w:t xml:space="preserve">.   </w:t>
      </w:r>
    </w:p>
    <w:p w:rsidR="00B37D35" w:rsidRDefault="00B37D35" w:rsidP="006942B0">
      <w:pPr>
        <w:rPr>
          <w:rFonts w:ascii="Arial" w:hAnsi="Arial" w:cs="Arial"/>
          <w:sz w:val="24"/>
          <w:szCs w:val="24"/>
          <w:lang w:eastAsia="en-GB"/>
        </w:rPr>
      </w:pPr>
      <w:r w:rsidRPr="00B37D35">
        <w:rPr>
          <w:rFonts w:ascii="Arial" w:hAnsi="Arial" w:cs="Arial"/>
          <w:sz w:val="24"/>
          <w:szCs w:val="24"/>
          <w:lang w:eastAsia="en-GB"/>
        </w:rPr>
        <w:t xml:space="preserve">Information about the processing </w:t>
      </w:r>
      <w:r w:rsidR="00EA1171">
        <w:rPr>
          <w:rFonts w:ascii="Arial" w:hAnsi="Arial" w:cs="Arial"/>
          <w:sz w:val="24"/>
          <w:szCs w:val="24"/>
          <w:lang w:eastAsia="en-GB"/>
        </w:rPr>
        <w:t xml:space="preserve">of personal data </w:t>
      </w:r>
      <w:r w:rsidRPr="00B37D35">
        <w:rPr>
          <w:rFonts w:ascii="Arial" w:hAnsi="Arial" w:cs="Arial"/>
          <w:sz w:val="24"/>
          <w:szCs w:val="24"/>
          <w:lang w:eastAsia="en-GB"/>
        </w:rPr>
        <w:t>carried out by</w:t>
      </w:r>
      <w:r>
        <w:rPr>
          <w:rFonts w:ascii="Arial" w:hAnsi="Arial" w:cs="Arial"/>
          <w:sz w:val="24"/>
          <w:szCs w:val="24"/>
          <w:lang w:eastAsia="en-GB"/>
        </w:rPr>
        <w:t xml:space="preserve"> Lancashire Constabulary</w:t>
      </w:r>
      <w:r w:rsidRPr="00B37D35">
        <w:rPr>
          <w:rFonts w:ascii="Arial" w:hAnsi="Arial" w:cs="Arial"/>
          <w:sz w:val="24"/>
          <w:szCs w:val="24"/>
          <w:lang w:eastAsia="en-GB"/>
        </w:rPr>
        <w:t xml:space="preserve"> is </w:t>
      </w:r>
      <w:r>
        <w:rPr>
          <w:rFonts w:ascii="Arial" w:hAnsi="Arial" w:cs="Arial"/>
          <w:sz w:val="24"/>
          <w:szCs w:val="24"/>
          <w:lang w:eastAsia="en-GB"/>
        </w:rPr>
        <w:t xml:space="preserve">detailed in the Force </w:t>
      </w:r>
      <w:hyperlink r:id="rId9" w:history="1">
        <w:r w:rsidRPr="00B37D35">
          <w:rPr>
            <w:rStyle w:val="Hyperlink"/>
            <w:rFonts w:ascii="Arial" w:hAnsi="Arial" w:cs="Arial"/>
            <w:sz w:val="24"/>
            <w:szCs w:val="24"/>
            <w:lang w:eastAsia="en-GB"/>
          </w:rPr>
          <w:t>Privacy Notice</w:t>
        </w:r>
      </w:hyperlink>
      <w:r w:rsidRPr="00B37D35">
        <w:rPr>
          <w:rFonts w:ascii="Arial" w:hAnsi="Arial" w:cs="Arial"/>
          <w:sz w:val="24"/>
          <w:szCs w:val="24"/>
          <w:lang w:eastAsia="en-GB"/>
        </w:rPr>
        <w:t xml:space="preserve"> which is available </w:t>
      </w:r>
      <w:r>
        <w:rPr>
          <w:rFonts w:ascii="Arial" w:hAnsi="Arial" w:cs="Arial"/>
          <w:sz w:val="24"/>
          <w:szCs w:val="24"/>
          <w:lang w:eastAsia="en-GB"/>
        </w:rPr>
        <w:t>on the Lancashire Police website.</w:t>
      </w:r>
    </w:p>
    <w:p w:rsidR="001239C1" w:rsidRDefault="001239C1" w:rsidP="001239C1">
      <w:pPr>
        <w:autoSpaceDE w:val="0"/>
        <w:autoSpaceDN w:val="0"/>
        <w:adjustRightInd w:val="0"/>
        <w:spacing w:after="0" w:line="240" w:lineRule="auto"/>
        <w:rPr>
          <w:rFonts w:ascii="Arial" w:eastAsia="Times New Roman" w:hAnsi="Arial" w:cs="Arial"/>
          <w:b/>
          <w:sz w:val="28"/>
          <w:szCs w:val="28"/>
          <w:lang w:eastAsia="en-GB"/>
        </w:rPr>
      </w:pPr>
      <w:r w:rsidRPr="00AF3757">
        <w:rPr>
          <w:rFonts w:ascii="Arial" w:eastAsia="Times New Roman" w:hAnsi="Arial" w:cs="Arial"/>
          <w:b/>
          <w:sz w:val="28"/>
          <w:szCs w:val="28"/>
          <w:lang w:eastAsia="en-GB"/>
        </w:rPr>
        <w:t>Procedures for ensuring compliance with the data protection principles</w:t>
      </w:r>
    </w:p>
    <w:p w:rsidR="0060705D" w:rsidRPr="00AF3757" w:rsidRDefault="0060705D" w:rsidP="001239C1">
      <w:pPr>
        <w:autoSpaceDE w:val="0"/>
        <w:autoSpaceDN w:val="0"/>
        <w:adjustRightInd w:val="0"/>
        <w:spacing w:after="0" w:line="240" w:lineRule="auto"/>
        <w:rPr>
          <w:rFonts w:ascii="Arial" w:eastAsia="Times New Roman" w:hAnsi="Arial" w:cs="Arial"/>
          <w:b/>
          <w:sz w:val="28"/>
          <w:szCs w:val="28"/>
          <w:lang w:eastAsia="en-GB"/>
        </w:rPr>
      </w:pPr>
    </w:p>
    <w:p w:rsidR="001239C1" w:rsidRPr="00A51F8D" w:rsidRDefault="00D21079" w:rsidP="00A51F8D">
      <w:pPr>
        <w:autoSpaceDE w:val="0"/>
        <w:autoSpaceDN w:val="0"/>
        <w:adjustRightInd w:val="0"/>
        <w:spacing w:after="0" w:line="240" w:lineRule="auto"/>
        <w:rPr>
          <w:rFonts w:ascii="Arial" w:hAnsi="Arial" w:cs="Arial"/>
          <w:b/>
          <w:bCs/>
          <w:i/>
          <w:color w:val="000000"/>
          <w:sz w:val="24"/>
          <w:szCs w:val="24"/>
        </w:rPr>
      </w:pPr>
      <w:r>
        <w:rPr>
          <w:rFonts w:ascii="Arial" w:hAnsi="Arial" w:cs="Arial"/>
          <w:b/>
          <w:bCs/>
          <w:i/>
          <w:color w:val="000000"/>
          <w:sz w:val="24"/>
          <w:szCs w:val="24"/>
        </w:rPr>
        <w:t xml:space="preserve">The </w:t>
      </w:r>
      <w:r w:rsidR="001239C1" w:rsidRPr="001239C1">
        <w:rPr>
          <w:rFonts w:ascii="Arial" w:hAnsi="Arial" w:cs="Arial"/>
          <w:b/>
          <w:bCs/>
          <w:i/>
          <w:color w:val="000000"/>
          <w:sz w:val="24"/>
          <w:szCs w:val="24"/>
        </w:rPr>
        <w:t xml:space="preserve">Accountability principle </w:t>
      </w:r>
    </w:p>
    <w:p w:rsidR="001239C1" w:rsidRPr="00F143DA" w:rsidRDefault="001239C1" w:rsidP="00A51F8D">
      <w:pPr>
        <w:spacing w:after="0"/>
        <w:rPr>
          <w:rFonts w:ascii="Arial" w:hAnsi="Arial" w:cs="Arial"/>
          <w:sz w:val="24"/>
          <w:szCs w:val="24"/>
        </w:rPr>
      </w:pPr>
      <w:r w:rsidRPr="00F143DA">
        <w:rPr>
          <w:rFonts w:ascii="Arial" w:hAnsi="Arial" w:cs="Arial"/>
          <w:sz w:val="24"/>
          <w:szCs w:val="24"/>
        </w:rPr>
        <w:t>Lancashire Constabulary ha</w:t>
      </w:r>
      <w:r w:rsidR="0060705D">
        <w:rPr>
          <w:rFonts w:ascii="Arial" w:hAnsi="Arial" w:cs="Arial"/>
          <w:sz w:val="24"/>
          <w:szCs w:val="24"/>
        </w:rPr>
        <w:t xml:space="preserve">s </w:t>
      </w:r>
      <w:r w:rsidRPr="00F143DA">
        <w:rPr>
          <w:rFonts w:ascii="Arial" w:hAnsi="Arial" w:cs="Arial"/>
          <w:sz w:val="24"/>
          <w:szCs w:val="24"/>
        </w:rPr>
        <w:t>put in place appropriate technical and organisational measures to meet the requirements of accountability. These include:</w:t>
      </w:r>
    </w:p>
    <w:p w:rsidR="001239C1" w:rsidRPr="00F143DA" w:rsidRDefault="001239C1" w:rsidP="00B254E1">
      <w:pPr>
        <w:pStyle w:val="ListParagraph"/>
        <w:numPr>
          <w:ilvl w:val="0"/>
          <w:numId w:val="3"/>
        </w:numPr>
        <w:rPr>
          <w:rFonts w:ascii="Arial" w:hAnsi="Arial" w:cs="Arial"/>
          <w:sz w:val="24"/>
          <w:szCs w:val="24"/>
        </w:rPr>
      </w:pPr>
      <w:r w:rsidRPr="00F143DA">
        <w:rPr>
          <w:rFonts w:ascii="Arial" w:hAnsi="Arial" w:cs="Arial"/>
          <w:sz w:val="24"/>
          <w:szCs w:val="24"/>
        </w:rPr>
        <w:t>The appointment of a data protection officer who reports directly to Chief Officers</w:t>
      </w:r>
    </w:p>
    <w:p w:rsidR="001239C1" w:rsidRPr="00F143DA" w:rsidRDefault="001239C1" w:rsidP="00B254E1">
      <w:pPr>
        <w:pStyle w:val="ListParagraph"/>
        <w:numPr>
          <w:ilvl w:val="0"/>
          <w:numId w:val="3"/>
        </w:numPr>
        <w:rPr>
          <w:rFonts w:ascii="Arial" w:hAnsi="Arial" w:cs="Arial"/>
          <w:sz w:val="24"/>
          <w:szCs w:val="24"/>
        </w:rPr>
      </w:pPr>
      <w:r w:rsidRPr="00F143DA">
        <w:rPr>
          <w:rFonts w:ascii="Arial" w:hAnsi="Arial" w:cs="Arial"/>
          <w:sz w:val="24"/>
          <w:szCs w:val="24"/>
        </w:rPr>
        <w:t>Taking a ‘data protection by design and default’ approach to</w:t>
      </w:r>
      <w:r w:rsidR="000C3FCF">
        <w:rPr>
          <w:rFonts w:ascii="Arial" w:hAnsi="Arial" w:cs="Arial"/>
          <w:sz w:val="24"/>
          <w:szCs w:val="24"/>
        </w:rPr>
        <w:t xml:space="preserve"> </w:t>
      </w:r>
      <w:r w:rsidRPr="00F143DA">
        <w:rPr>
          <w:rFonts w:ascii="Arial" w:hAnsi="Arial" w:cs="Arial"/>
          <w:sz w:val="24"/>
          <w:szCs w:val="24"/>
        </w:rPr>
        <w:t>activities.</w:t>
      </w:r>
    </w:p>
    <w:p w:rsidR="001239C1" w:rsidRPr="00F143DA" w:rsidRDefault="001239C1" w:rsidP="00B254E1">
      <w:pPr>
        <w:pStyle w:val="ListParagraph"/>
        <w:numPr>
          <w:ilvl w:val="0"/>
          <w:numId w:val="3"/>
        </w:numPr>
        <w:rPr>
          <w:rFonts w:ascii="Arial" w:hAnsi="Arial" w:cs="Arial"/>
          <w:sz w:val="24"/>
          <w:szCs w:val="24"/>
        </w:rPr>
      </w:pPr>
      <w:r w:rsidRPr="00F143DA">
        <w:rPr>
          <w:rFonts w:ascii="Arial" w:hAnsi="Arial" w:cs="Arial"/>
          <w:sz w:val="24"/>
          <w:szCs w:val="24"/>
        </w:rPr>
        <w:t>Maintaining documentation of records of processing activities.</w:t>
      </w:r>
    </w:p>
    <w:p w:rsidR="001239C1" w:rsidRPr="00F143DA" w:rsidRDefault="00F143DA" w:rsidP="00B254E1">
      <w:pPr>
        <w:pStyle w:val="ListParagraph"/>
        <w:numPr>
          <w:ilvl w:val="0"/>
          <w:numId w:val="3"/>
        </w:numPr>
        <w:rPr>
          <w:rFonts w:ascii="Arial" w:hAnsi="Arial" w:cs="Arial"/>
          <w:sz w:val="24"/>
          <w:szCs w:val="24"/>
        </w:rPr>
      </w:pPr>
      <w:r w:rsidRPr="00F143DA">
        <w:rPr>
          <w:rFonts w:ascii="Arial" w:hAnsi="Arial" w:cs="Arial"/>
          <w:sz w:val="24"/>
          <w:szCs w:val="24"/>
        </w:rPr>
        <w:t xml:space="preserve">Applying </w:t>
      </w:r>
      <w:r w:rsidR="001239C1" w:rsidRPr="00F143DA">
        <w:rPr>
          <w:rFonts w:ascii="Arial" w:hAnsi="Arial" w:cs="Arial"/>
          <w:sz w:val="24"/>
          <w:szCs w:val="24"/>
        </w:rPr>
        <w:t xml:space="preserve">data protection policies and </w:t>
      </w:r>
      <w:r w:rsidR="000C3FCF" w:rsidRPr="00F143DA">
        <w:rPr>
          <w:rFonts w:ascii="Arial" w:hAnsi="Arial" w:cs="Arial"/>
          <w:sz w:val="24"/>
          <w:szCs w:val="24"/>
        </w:rPr>
        <w:t>ensuring written</w:t>
      </w:r>
      <w:r w:rsidR="001239C1" w:rsidRPr="00F143DA">
        <w:rPr>
          <w:rFonts w:ascii="Arial" w:hAnsi="Arial" w:cs="Arial"/>
          <w:sz w:val="24"/>
          <w:szCs w:val="24"/>
        </w:rPr>
        <w:t xml:space="preserve"> contracts</w:t>
      </w:r>
      <w:r w:rsidR="000C3FCF">
        <w:rPr>
          <w:rFonts w:ascii="Arial" w:hAnsi="Arial" w:cs="Arial"/>
          <w:sz w:val="24"/>
          <w:szCs w:val="24"/>
        </w:rPr>
        <w:t xml:space="preserve"> are</w:t>
      </w:r>
      <w:r w:rsidR="001239C1" w:rsidRPr="00F143DA">
        <w:rPr>
          <w:rFonts w:ascii="Arial" w:hAnsi="Arial" w:cs="Arial"/>
          <w:sz w:val="24"/>
          <w:szCs w:val="24"/>
        </w:rPr>
        <w:t xml:space="preserve"> in place with data processors.</w:t>
      </w:r>
    </w:p>
    <w:p w:rsidR="001239C1" w:rsidRPr="00F143DA" w:rsidRDefault="001239C1" w:rsidP="00B254E1">
      <w:pPr>
        <w:pStyle w:val="ListParagraph"/>
        <w:numPr>
          <w:ilvl w:val="0"/>
          <w:numId w:val="3"/>
        </w:numPr>
        <w:rPr>
          <w:rFonts w:ascii="Arial" w:hAnsi="Arial" w:cs="Arial"/>
          <w:sz w:val="24"/>
          <w:szCs w:val="24"/>
        </w:rPr>
      </w:pPr>
      <w:r w:rsidRPr="00F143DA">
        <w:rPr>
          <w:rFonts w:ascii="Arial" w:hAnsi="Arial" w:cs="Arial"/>
          <w:sz w:val="24"/>
          <w:szCs w:val="24"/>
        </w:rPr>
        <w:t>Implementing appropriate security measures in relation to the personal data process</w:t>
      </w:r>
      <w:r w:rsidR="000C3FCF">
        <w:rPr>
          <w:rFonts w:ascii="Arial" w:hAnsi="Arial" w:cs="Arial"/>
          <w:sz w:val="24"/>
          <w:szCs w:val="24"/>
        </w:rPr>
        <w:t>ed</w:t>
      </w:r>
      <w:r w:rsidRPr="00F143DA">
        <w:rPr>
          <w:rFonts w:ascii="Arial" w:hAnsi="Arial" w:cs="Arial"/>
          <w:sz w:val="24"/>
          <w:szCs w:val="24"/>
        </w:rPr>
        <w:t>.</w:t>
      </w:r>
    </w:p>
    <w:p w:rsidR="00F143DA" w:rsidRPr="00AF3757" w:rsidRDefault="001239C1" w:rsidP="00B254E1">
      <w:pPr>
        <w:pStyle w:val="ListParagraph"/>
        <w:numPr>
          <w:ilvl w:val="0"/>
          <w:numId w:val="3"/>
        </w:numPr>
        <w:rPr>
          <w:rFonts w:ascii="Arial" w:hAnsi="Arial" w:cs="Arial"/>
          <w:sz w:val="24"/>
          <w:szCs w:val="24"/>
        </w:rPr>
      </w:pPr>
      <w:r w:rsidRPr="00F143DA">
        <w:rPr>
          <w:rFonts w:ascii="Arial" w:hAnsi="Arial" w:cs="Arial"/>
          <w:sz w:val="24"/>
          <w:szCs w:val="24"/>
        </w:rPr>
        <w:t>Carrying out data protection impact assessments for high-risk processing.</w:t>
      </w:r>
    </w:p>
    <w:p w:rsidR="001239C1" w:rsidRPr="00E91C15" w:rsidRDefault="006121E1" w:rsidP="00E91C15">
      <w:pPr>
        <w:spacing w:before="240" w:after="0"/>
        <w:rPr>
          <w:rFonts w:ascii="Arial" w:hAnsi="Arial" w:cs="Arial"/>
          <w:b/>
          <w:sz w:val="24"/>
          <w:szCs w:val="24"/>
        </w:rPr>
      </w:pPr>
      <w:r>
        <w:rPr>
          <w:rFonts w:ascii="Arial" w:eastAsia="Times New Roman" w:hAnsi="Arial" w:cs="Arial"/>
          <w:b/>
          <w:i/>
          <w:sz w:val="24"/>
          <w:szCs w:val="24"/>
          <w:lang w:eastAsia="en-GB"/>
        </w:rPr>
        <w:t xml:space="preserve">Principle 1: </w:t>
      </w:r>
      <w:r w:rsidR="001239C1" w:rsidRPr="00E91C15">
        <w:rPr>
          <w:rFonts w:ascii="Arial" w:eastAsia="Times New Roman" w:hAnsi="Arial" w:cs="Arial"/>
          <w:b/>
          <w:i/>
          <w:sz w:val="24"/>
          <w:szCs w:val="24"/>
          <w:lang w:eastAsia="en-GB"/>
        </w:rPr>
        <w:t>Lawfulness and fairness</w:t>
      </w:r>
    </w:p>
    <w:p w:rsidR="001239C1" w:rsidRDefault="001239C1" w:rsidP="00E91C15">
      <w:pPr>
        <w:spacing w:after="0"/>
        <w:rPr>
          <w:rFonts w:ascii="Arial" w:eastAsia="Times New Roman" w:hAnsi="Arial" w:cs="Arial"/>
          <w:sz w:val="24"/>
          <w:szCs w:val="24"/>
          <w:lang w:eastAsia="en-GB"/>
        </w:rPr>
      </w:pPr>
      <w:r w:rsidRPr="001239C1">
        <w:rPr>
          <w:rFonts w:ascii="Arial" w:eastAsia="Times New Roman" w:hAnsi="Arial" w:cs="Arial"/>
          <w:sz w:val="24"/>
          <w:szCs w:val="24"/>
          <w:lang w:eastAsia="en-GB"/>
        </w:rPr>
        <w:t xml:space="preserve">The lawfulness of the sensitive processing carried out by </w:t>
      </w:r>
      <w:r w:rsidR="00F143DA">
        <w:rPr>
          <w:rFonts w:ascii="Arial" w:eastAsia="Times New Roman" w:hAnsi="Arial" w:cs="Arial"/>
          <w:sz w:val="24"/>
          <w:szCs w:val="24"/>
          <w:lang w:eastAsia="en-GB"/>
        </w:rPr>
        <w:t xml:space="preserve">Lancashire Constabulary </w:t>
      </w:r>
      <w:r w:rsidRPr="001239C1">
        <w:rPr>
          <w:rFonts w:ascii="Arial" w:eastAsia="Times New Roman" w:hAnsi="Arial" w:cs="Arial"/>
          <w:sz w:val="24"/>
          <w:szCs w:val="24"/>
          <w:lang w:eastAsia="en-GB"/>
        </w:rPr>
        <w:t>is derived from its official functions as a public body.</w:t>
      </w:r>
    </w:p>
    <w:p w:rsidR="00AF3757" w:rsidRPr="001239C1" w:rsidRDefault="00AF3757" w:rsidP="00E91C15">
      <w:pPr>
        <w:spacing w:after="0"/>
        <w:rPr>
          <w:rFonts w:ascii="Arial" w:eastAsia="Times New Roman" w:hAnsi="Arial" w:cs="Arial"/>
          <w:sz w:val="24"/>
          <w:szCs w:val="24"/>
          <w:lang w:eastAsia="en-GB"/>
        </w:rPr>
      </w:pPr>
    </w:p>
    <w:p w:rsidR="001239C1" w:rsidRPr="001239C1" w:rsidRDefault="001239C1" w:rsidP="001239C1">
      <w:pPr>
        <w:rPr>
          <w:rFonts w:ascii="Arial" w:eastAsia="Times New Roman" w:hAnsi="Arial" w:cs="Arial"/>
          <w:sz w:val="24"/>
          <w:szCs w:val="24"/>
          <w:lang w:eastAsia="en-GB"/>
        </w:rPr>
      </w:pPr>
      <w:r w:rsidRPr="001239C1">
        <w:rPr>
          <w:rFonts w:ascii="Arial" w:eastAsia="Times New Roman" w:hAnsi="Arial" w:cs="Arial"/>
          <w:sz w:val="24"/>
          <w:szCs w:val="24"/>
          <w:lang w:eastAsia="en-GB"/>
        </w:rPr>
        <w:t xml:space="preserve">As permitted by section 35 of the DPA 2018 </w:t>
      </w:r>
      <w:r w:rsidR="00F143DA">
        <w:rPr>
          <w:rFonts w:ascii="Arial" w:eastAsia="Times New Roman" w:hAnsi="Arial" w:cs="Arial"/>
          <w:sz w:val="24"/>
          <w:szCs w:val="24"/>
          <w:lang w:eastAsia="en-GB"/>
        </w:rPr>
        <w:t xml:space="preserve">Lancashire Constabulary </w:t>
      </w:r>
      <w:r w:rsidRPr="001239C1">
        <w:rPr>
          <w:rFonts w:ascii="Arial" w:eastAsia="Times New Roman" w:hAnsi="Arial" w:cs="Arial"/>
          <w:sz w:val="24"/>
          <w:szCs w:val="24"/>
          <w:lang w:eastAsia="en-GB"/>
        </w:rPr>
        <w:t>will carry out sensitive processing for:</w:t>
      </w:r>
    </w:p>
    <w:p w:rsidR="00F143DA" w:rsidRPr="0066200C" w:rsidRDefault="001239C1" w:rsidP="0066200C">
      <w:pPr>
        <w:pStyle w:val="ListParagraph"/>
        <w:numPr>
          <w:ilvl w:val="0"/>
          <w:numId w:val="7"/>
        </w:numPr>
        <w:rPr>
          <w:rFonts w:ascii="Arial" w:eastAsia="Times New Roman" w:hAnsi="Arial" w:cs="Arial"/>
          <w:sz w:val="24"/>
          <w:szCs w:val="24"/>
          <w:lang w:eastAsia="en-GB"/>
        </w:rPr>
      </w:pPr>
      <w:r w:rsidRPr="0066200C">
        <w:rPr>
          <w:rFonts w:ascii="Arial" w:eastAsia="Times New Roman" w:hAnsi="Arial" w:cs="Arial"/>
          <w:sz w:val="24"/>
          <w:szCs w:val="24"/>
          <w:lang w:eastAsia="en-GB"/>
        </w:rPr>
        <w:t>the ‘law enforcement purpose’ (defined in section 31 of the DPA 2018 as: ‘The prevention, investigation detection or prosecution of criminal offences or the execution of criminal penalties, including the safeguarding against and the prevention of threats to public security’); and</w:t>
      </w:r>
    </w:p>
    <w:p w:rsidR="0060705D" w:rsidRPr="0060705D" w:rsidRDefault="0060705D" w:rsidP="0060705D">
      <w:pPr>
        <w:pStyle w:val="ListParagraph"/>
        <w:rPr>
          <w:rFonts w:ascii="Arial" w:eastAsia="Times New Roman" w:hAnsi="Arial" w:cs="Arial"/>
          <w:sz w:val="24"/>
          <w:szCs w:val="24"/>
          <w:lang w:eastAsia="en-GB"/>
        </w:rPr>
      </w:pPr>
    </w:p>
    <w:p w:rsidR="0060705D" w:rsidRPr="0060705D" w:rsidRDefault="001239C1" w:rsidP="0066200C">
      <w:pPr>
        <w:pStyle w:val="ListParagraph"/>
        <w:numPr>
          <w:ilvl w:val="0"/>
          <w:numId w:val="7"/>
        </w:numPr>
        <w:rPr>
          <w:rFonts w:ascii="Arial" w:eastAsia="Times New Roman" w:hAnsi="Arial" w:cs="Arial"/>
          <w:sz w:val="24"/>
          <w:szCs w:val="24"/>
          <w:lang w:eastAsia="en-GB"/>
        </w:rPr>
      </w:pPr>
      <w:r w:rsidRPr="0060705D">
        <w:rPr>
          <w:rFonts w:ascii="Arial" w:eastAsia="Times New Roman" w:hAnsi="Arial" w:cs="Arial"/>
          <w:sz w:val="24"/>
          <w:szCs w:val="24"/>
          <w:lang w:eastAsia="en-GB"/>
        </w:rPr>
        <w:t>in reliance on the following conditions set out in Schedule 8 to the DPA 2018:</w:t>
      </w:r>
    </w:p>
    <w:p w:rsidR="001239C1" w:rsidRPr="00F143DA" w:rsidRDefault="001239C1" w:rsidP="00B254E1">
      <w:pPr>
        <w:pStyle w:val="ListParagraph"/>
        <w:numPr>
          <w:ilvl w:val="0"/>
          <w:numId w:val="4"/>
        </w:numPr>
        <w:rPr>
          <w:rFonts w:ascii="Arial" w:hAnsi="Arial" w:cs="Arial"/>
          <w:sz w:val="24"/>
          <w:szCs w:val="24"/>
        </w:rPr>
      </w:pPr>
      <w:r w:rsidRPr="00F143DA">
        <w:rPr>
          <w:rFonts w:ascii="Arial" w:hAnsi="Arial" w:cs="Arial"/>
          <w:sz w:val="24"/>
          <w:szCs w:val="24"/>
        </w:rPr>
        <w:t xml:space="preserve">Statutory </w:t>
      </w:r>
      <w:r w:rsidR="00F143DA" w:rsidRPr="00F143DA">
        <w:rPr>
          <w:rFonts w:ascii="Arial" w:hAnsi="Arial" w:cs="Arial"/>
          <w:sz w:val="24"/>
          <w:szCs w:val="24"/>
        </w:rPr>
        <w:t>purpose</w:t>
      </w:r>
      <w:r w:rsidRPr="00F143DA">
        <w:rPr>
          <w:rFonts w:ascii="Arial" w:hAnsi="Arial" w:cs="Arial"/>
          <w:sz w:val="24"/>
          <w:szCs w:val="24"/>
        </w:rPr>
        <w:t>.</w:t>
      </w:r>
    </w:p>
    <w:p w:rsidR="001239C1" w:rsidRPr="00F143DA" w:rsidRDefault="001239C1" w:rsidP="00B254E1">
      <w:pPr>
        <w:pStyle w:val="ListParagraph"/>
        <w:numPr>
          <w:ilvl w:val="0"/>
          <w:numId w:val="4"/>
        </w:numPr>
        <w:rPr>
          <w:rFonts w:ascii="Arial" w:hAnsi="Arial" w:cs="Arial"/>
          <w:sz w:val="24"/>
          <w:szCs w:val="24"/>
        </w:rPr>
      </w:pPr>
      <w:r w:rsidRPr="00F143DA">
        <w:rPr>
          <w:rFonts w:ascii="Arial" w:hAnsi="Arial" w:cs="Arial"/>
          <w:sz w:val="24"/>
          <w:szCs w:val="24"/>
        </w:rPr>
        <w:t>Administration of Justice.</w:t>
      </w:r>
    </w:p>
    <w:p w:rsidR="001239C1" w:rsidRPr="00F143DA" w:rsidRDefault="001239C1" w:rsidP="00B254E1">
      <w:pPr>
        <w:pStyle w:val="ListParagraph"/>
        <w:numPr>
          <w:ilvl w:val="0"/>
          <w:numId w:val="4"/>
        </w:numPr>
        <w:rPr>
          <w:rFonts w:ascii="Arial" w:hAnsi="Arial" w:cs="Arial"/>
          <w:sz w:val="24"/>
          <w:szCs w:val="24"/>
        </w:rPr>
      </w:pPr>
      <w:r w:rsidRPr="00F143DA">
        <w:rPr>
          <w:rFonts w:ascii="Arial" w:hAnsi="Arial" w:cs="Arial"/>
          <w:sz w:val="24"/>
          <w:szCs w:val="24"/>
        </w:rPr>
        <w:t>Protecting individual’s vital interests.</w:t>
      </w:r>
    </w:p>
    <w:p w:rsidR="001239C1" w:rsidRPr="00F143DA" w:rsidRDefault="001239C1" w:rsidP="00B254E1">
      <w:pPr>
        <w:pStyle w:val="ListParagraph"/>
        <w:numPr>
          <w:ilvl w:val="0"/>
          <w:numId w:val="4"/>
        </w:numPr>
        <w:rPr>
          <w:rFonts w:ascii="Arial" w:hAnsi="Arial" w:cs="Arial"/>
          <w:sz w:val="24"/>
          <w:szCs w:val="24"/>
        </w:rPr>
      </w:pPr>
      <w:r w:rsidRPr="00F143DA">
        <w:rPr>
          <w:rFonts w:ascii="Arial" w:hAnsi="Arial" w:cs="Arial"/>
          <w:sz w:val="24"/>
          <w:szCs w:val="24"/>
        </w:rPr>
        <w:t>Safeguarding of children and individuals at risk.</w:t>
      </w:r>
    </w:p>
    <w:p w:rsidR="001239C1" w:rsidRPr="00F143DA" w:rsidRDefault="001239C1" w:rsidP="00B254E1">
      <w:pPr>
        <w:pStyle w:val="ListParagraph"/>
        <w:numPr>
          <w:ilvl w:val="0"/>
          <w:numId w:val="4"/>
        </w:numPr>
        <w:rPr>
          <w:rFonts w:ascii="Arial" w:hAnsi="Arial" w:cs="Arial"/>
          <w:sz w:val="24"/>
          <w:szCs w:val="24"/>
        </w:rPr>
      </w:pPr>
      <w:r w:rsidRPr="00F143DA">
        <w:rPr>
          <w:rFonts w:ascii="Arial" w:hAnsi="Arial" w:cs="Arial"/>
          <w:sz w:val="24"/>
          <w:szCs w:val="24"/>
        </w:rPr>
        <w:t>Legal claims.</w:t>
      </w:r>
    </w:p>
    <w:p w:rsidR="001239C1" w:rsidRPr="00F143DA" w:rsidRDefault="001239C1" w:rsidP="00B254E1">
      <w:pPr>
        <w:pStyle w:val="ListParagraph"/>
        <w:numPr>
          <w:ilvl w:val="0"/>
          <w:numId w:val="4"/>
        </w:numPr>
        <w:rPr>
          <w:rFonts w:ascii="Arial" w:hAnsi="Arial" w:cs="Arial"/>
          <w:sz w:val="24"/>
          <w:szCs w:val="24"/>
        </w:rPr>
      </w:pPr>
      <w:r w:rsidRPr="00F143DA">
        <w:rPr>
          <w:rFonts w:ascii="Arial" w:hAnsi="Arial" w:cs="Arial"/>
          <w:sz w:val="24"/>
          <w:szCs w:val="24"/>
        </w:rPr>
        <w:t>Preventing fraud.</w:t>
      </w:r>
    </w:p>
    <w:p w:rsidR="00EE299B" w:rsidRDefault="001239C1" w:rsidP="00EE299B">
      <w:pPr>
        <w:pStyle w:val="ListParagraph"/>
        <w:numPr>
          <w:ilvl w:val="0"/>
          <w:numId w:val="4"/>
        </w:numPr>
      </w:pPr>
      <w:r w:rsidRPr="00F143DA">
        <w:rPr>
          <w:rFonts w:ascii="Arial" w:hAnsi="Arial" w:cs="Arial"/>
          <w:sz w:val="24"/>
          <w:szCs w:val="24"/>
        </w:rPr>
        <w:t>Archiving, research and statistics in the public interest</w:t>
      </w:r>
      <w:r w:rsidRPr="00F143DA">
        <w:t>.</w:t>
      </w:r>
    </w:p>
    <w:p w:rsidR="00EE299B" w:rsidRPr="006121E1" w:rsidRDefault="00EE299B" w:rsidP="00EE299B">
      <w:pPr>
        <w:rPr>
          <w:rFonts w:ascii="Arial" w:hAnsi="Arial" w:cs="Arial"/>
          <w:sz w:val="24"/>
          <w:szCs w:val="24"/>
        </w:rPr>
      </w:pPr>
      <w:r w:rsidRPr="006121E1">
        <w:rPr>
          <w:rFonts w:ascii="Arial" w:hAnsi="Arial" w:cs="Arial"/>
          <w:sz w:val="24"/>
          <w:szCs w:val="24"/>
        </w:rPr>
        <w:t>Where processing is undertaken for a policing purpose which d</w:t>
      </w:r>
      <w:r w:rsidR="00364D1A" w:rsidRPr="006121E1">
        <w:rPr>
          <w:rFonts w:ascii="Arial" w:hAnsi="Arial" w:cs="Arial"/>
          <w:sz w:val="24"/>
          <w:szCs w:val="24"/>
        </w:rPr>
        <w:t xml:space="preserve">oes not fall within the definition of a law enforcement purpose, then a suitable condition for processing will be identified from Part 2, Schedule 1 of the DPA 2018.  </w:t>
      </w:r>
    </w:p>
    <w:p w:rsidR="00364D1A" w:rsidRPr="006121E1" w:rsidRDefault="00364D1A" w:rsidP="00EE299B">
      <w:pPr>
        <w:rPr>
          <w:rFonts w:ascii="Arial" w:hAnsi="Arial" w:cs="Arial"/>
          <w:sz w:val="24"/>
          <w:szCs w:val="24"/>
        </w:rPr>
      </w:pPr>
      <w:r w:rsidRPr="006121E1">
        <w:rPr>
          <w:rFonts w:ascii="Arial" w:hAnsi="Arial" w:cs="Arial"/>
          <w:sz w:val="24"/>
          <w:szCs w:val="24"/>
        </w:rPr>
        <w:t xml:space="preserve">The statutory Code of practice relating to the Management of Police Information defines policing purposes as : </w:t>
      </w:r>
    </w:p>
    <w:p w:rsidR="00364D1A" w:rsidRPr="006121E1" w:rsidRDefault="00364D1A" w:rsidP="00364D1A">
      <w:pPr>
        <w:pStyle w:val="ListParagraph"/>
        <w:numPr>
          <w:ilvl w:val="0"/>
          <w:numId w:val="10"/>
        </w:numPr>
        <w:rPr>
          <w:rFonts w:ascii="Arial" w:hAnsi="Arial" w:cs="Arial"/>
          <w:sz w:val="24"/>
          <w:szCs w:val="24"/>
        </w:rPr>
      </w:pPr>
      <w:r w:rsidRPr="006121E1">
        <w:rPr>
          <w:rFonts w:ascii="Arial" w:hAnsi="Arial" w:cs="Arial"/>
          <w:sz w:val="24"/>
          <w:szCs w:val="24"/>
        </w:rPr>
        <w:t>Protecting life and property</w:t>
      </w:r>
    </w:p>
    <w:p w:rsidR="00364D1A" w:rsidRPr="006121E1" w:rsidRDefault="00364D1A" w:rsidP="00364D1A">
      <w:pPr>
        <w:pStyle w:val="ListParagraph"/>
        <w:numPr>
          <w:ilvl w:val="0"/>
          <w:numId w:val="10"/>
        </w:numPr>
        <w:rPr>
          <w:rFonts w:ascii="Arial" w:hAnsi="Arial" w:cs="Arial"/>
          <w:sz w:val="24"/>
          <w:szCs w:val="24"/>
        </w:rPr>
      </w:pPr>
      <w:r w:rsidRPr="006121E1">
        <w:rPr>
          <w:rFonts w:ascii="Arial" w:hAnsi="Arial" w:cs="Arial"/>
          <w:sz w:val="24"/>
          <w:szCs w:val="24"/>
        </w:rPr>
        <w:t>Preserving order</w:t>
      </w:r>
    </w:p>
    <w:p w:rsidR="00364D1A" w:rsidRPr="006121E1" w:rsidRDefault="00364D1A" w:rsidP="00364D1A">
      <w:pPr>
        <w:pStyle w:val="ListParagraph"/>
        <w:numPr>
          <w:ilvl w:val="0"/>
          <w:numId w:val="10"/>
        </w:numPr>
        <w:rPr>
          <w:rFonts w:ascii="Arial" w:hAnsi="Arial" w:cs="Arial"/>
          <w:sz w:val="24"/>
          <w:szCs w:val="24"/>
        </w:rPr>
      </w:pPr>
      <w:r w:rsidRPr="006121E1">
        <w:rPr>
          <w:rFonts w:ascii="Arial" w:hAnsi="Arial" w:cs="Arial"/>
          <w:sz w:val="24"/>
          <w:szCs w:val="24"/>
        </w:rPr>
        <w:t>Preventing the commissioning of offences</w:t>
      </w:r>
    </w:p>
    <w:p w:rsidR="00364D1A" w:rsidRPr="006121E1" w:rsidRDefault="00364D1A" w:rsidP="00364D1A">
      <w:pPr>
        <w:pStyle w:val="ListParagraph"/>
        <w:numPr>
          <w:ilvl w:val="0"/>
          <w:numId w:val="10"/>
        </w:numPr>
        <w:rPr>
          <w:rFonts w:ascii="Arial" w:hAnsi="Arial" w:cs="Arial"/>
          <w:sz w:val="24"/>
          <w:szCs w:val="24"/>
        </w:rPr>
      </w:pPr>
      <w:r w:rsidRPr="006121E1">
        <w:rPr>
          <w:rFonts w:ascii="Arial" w:hAnsi="Arial" w:cs="Arial"/>
          <w:sz w:val="24"/>
          <w:szCs w:val="24"/>
        </w:rPr>
        <w:t>Bringing offenders to justice</w:t>
      </w:r>
    </w:p>
    <w:p w:rsidR="00364D1A" w:rsidRPr="006121E1" w:rsidRDefault="00364D1A" w:rsidP="00364D1A">
      <w:pPr>
        <w:pStyle w:val="ListParagraph"/>
        <w:numPr>
          <w:ilvl w:val="0"/>
          <w:numId w:val="10"/>
        </w:numPr>
        <w:rPr>
          <w:rFonts w:ascii="Arial" w:hAnsi="Arial" w:cs="Arial"/>
          <w:sz w:val="24"/>
          <w:szCs w:val="24"/>
        </w:rPr>
      </w:pPr>
      <w:r w:rsidRPr="006121E1">
        <w:rPr>
          <w:rFonts w:ascii="Arial" w:hAnsi="Arial" w:cs="Arial"/>
          <w:sz w:val="24"/>
          <w:szCs w:val="24"/>
        </w:rPr>
        <w:t>Any duty or responsibility of the police arising from common or statute law</w:t>
      </w:r>
    </w:p>
    <w:p w:rsidR="00364D1A" w:rsidRPr="00EE299B" w:rsidRDefault="00364D1A" w:rsidP="00EE299B">
      <w:pPr>
        <w:rPr>
          <w:rFonts w:ascii="Arial" w:hAnsi="Arial" w:cs="Arial"/>
        </w:rPr>
      </w:pPr>
    </w:p>
    <w:p w:rsidR="001239C1" w:rsidRPr="00E91C15" w:rsidRDefault="006121E1" w:rsidP="00E91C15">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Principle 2: </w:t>
      </w:r>
      <w:r w:rsidR="00364D1A">
        <w:rPr>
          <w:rFonts w:ascii="Arial" w:eastAsia="Times New Roman" w:hAnsi="Arial" w:cs="Arial"/>
          <w:b/>
          <w:i/>
          <w:sz w:val="24"/>
          <w:szCs w:val="24"/>
          <w:lang w:eastAsia="en-GB"/>
        </w:rPr>
        <w:t>P</w:t>
      </w:r>
      <w:r w:rsidR="001239C1" w:rsidRPr="00E91C15">
        <w:rPr>
          <w:rFonts w:ascii="Arial" w:eastAsia="Times New Roman" w:hAnsi="Arial" w:cs="Arial"/>
          <w:b/>
          <w:i/>
          <w:sz w:val="24"/>
          <w:szCs w:val="24"/>
          <w:lang w:eastAsia="en-GB"/>
        </w:rPr>
        <w:t>urpose limitation</w:t>
      </w:r>
    </w:p>
    <w:p w:rsidR="001239C1" w:rsidRDefault="00F143DA" w:rsidP="00E91C15">
      <w:pPr>
        <w:spacing w:after="0"/>
        <w:rPr>
          <w:rFonts w:ascii="Arial" w:eastAsia="Times New Roman" w:hAnsi="Arial" w:cs="Arial"/>
          <w:sz w:val="24"/>
          <w:szCs w:val="24"/>
          <w:lang w:eastAsia="en-GB"/>
        </w:rPr>
      </w:pPr>
      <w:r>
        <w:rPr>
          <w:rFonts w:ascii="Arial" w:eastAsia="Times New Roman" w:hAnsi="Arial" w:cs="Arial"/>
          <w:sz w:val="24"/>
          <w:szCs w:val="24"/>
          <w:lang w:eastAsia="en-GB"/>
        </w:rPr>
        <w:t>Lancashire Constabulary is</w:t>
      </w:r>
      <w:r w:rsidR="001239C1" w:rsidRPr="001239C1">
        <w:rPr>
          <w:rFonts w:ascii="Arial" w:eastAsia="Times New Roman" w:hAnsi="Arial" w:cs="Arial"/>
          <w:sz w:val="24"/>
          <w:szCs w:val="24"/>
          <w:lang w:eastAsia="en-GB"/>
        </w:rPr>
        <w:t xml:space="preserve"> authorised by law to carry put sensitive processing of personal data for any of the law enforcement purposes</w:t>
      </w:r>
      <w:r>
        <w:rPr>
          <w:rFonts w:ascii="Arial" w:eastAsia="Times New Roman" w:hAnsi="Arial" w:cs="Arial"/>
          <w:sz w:val="24"/>
          <w:szCs w:val="24"/>
          <w:lang w:eastAsia="en-GB"/>
        </w:rPr>
        <w:t xml:space="preserve"> and</w:t>
      </w:r>
      <w:r w:rsidR="001239C1" w:rsidRPr="001239C1">
        <w:rPr>
          <w:rFonts w:ascii="Arial" w:eastAsia="Times New Roman" w:hAnsi="Arial" w:cs="Arial"/>
          <w:sz w:val="24"/>
          <w:szCs w:val="24"/>
          <w:lang w:eastAsia="en-GB"/>
        </w:rPr>
        <w:t xml:space="preserve"> may process sensitive data collected for one of these purposes (whether by the force or another controller), and further use it for any other </w:t>
      </w:r>
      <w:r w:rsidR="00364D1A">
        <w:rPr>
          <w:rFonts w:ascii="Arial" w:eastAsia="Times New Roman" w:hAnsi="Arial" w:cs="Arial"/>
          <w:sz w:val="24"/>
          <w:szCs w:val="24"/>
          <w:lang w:eastAsia="en-GB"/>
        </w:rPr>
        <w:t>policing purpose</w:t>
      </w:r>
      <w:r w:rsidR="001239C1" w:rsidRPr="001239C1">
        <w:rPr>
          <w:rFonts w:ascii="Arial" w:eastAsia="Times New Roman" w:hAnsi="Arial" w:cs="Arial"/>
          <w:sz w:val="24"/>
          <w:szCs w:val="24"/>
          <w:lang w:eastAsia="en-GB"/>
        </w:rPr>
        <w:t>, providing the processing is necessary and proportionate to that purpose.</w:t>
      </w:r>
      <w:r w:rsidR="00AF375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Lancashire Constabulary </w:t>
      </w:r>
      <w:r w:rsidR="001239C1" w:rsidRPr="001239C1">
        <w:rPr>
          <w:rFonts w:ascii="Arial" w:eastAsia="Times New Roman" w:hAnsi="Arial" w:cs="Arial"/>
          <w:sz w:val="24"/>
          <w:szCs w:val="24"/>
          <w:lang w:eastAsia="en-GB"/>
        </w:rPr>
        <w:t>will only use sensitive data collected for a law enforcement purpose for purposes other than law enforcement, where it is ‘authorised by law’.</w:t>
      </w:r>
    </w:p>
    <w:p w:rsidR="00E91C15" w:rsidRPr="001239C1" w:rsidRDefault="00E91C15" w:rsidP="00E91C15">
      <w:pPr>
        <w:spacing w:after="0"/>
        <w:rPr>
          <w:rFonts w:ascii="Arial" w:eastAsia="Times New Roman" w:hAnsi="Arial" w:cs="Arial"/>
          <w:sz w:val="24"/>
          <w:szCs w:val="24"/>
          <w:lang w:eastAsia="en-GB"/>
        </w:rPr>
      </w:pPr>
    </w:p>
    <w:p w:rsidR="00E91C15" w:rsidRPr="00E91C15" w:rsidRDefault="006121E1" w:rsidP="00E91C15">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Principle 3: </w:t>
      </w:r>
      <w:r w:rsidR="001239C1" w:rsidRPr="00E91C15">
        <w:rPr>
          <w:rFonts w:ascii="Arial" w:eastAsia="Times New Roman" w:hAnsi="Arial" w:cs="Arial"/>
          <w:b/>
          <w:i/>
          <w:sz w:val="24"/>
          <w:szCs w:val="24"/>
          <w:lang w:eastAsia="en-GB"/>
        </w:rPr>
        <w:t>Data minimisation</w:t>
      </w:r>
    </w:p>
    <w:p w:rsidR="001239C1" w:rsidRDefault="00F143DA" w:rsidP="00E91C15">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r w:rsidR="001239C1" w:rsidRPr="001239C1">
        <w:rPr>
          <w:rFonts w:ascii="Arial" w:eastAsia="Times New Roman" w:hAnsi="Arial" w:cs="Arial"/>
          <w:sz w:val="24"/>
          <w:szCs w:val="24"/>
          <w:lang w:eastAsia="en-GB"/>
        </w:rPr>
        <w:t>only collects s</w:t>
      </w:r>
      <w:r w:rsidR="00364D1A">
        <w:rPr>
          <w:rFonts w:ascii="Arial" w:eastAsia="Times New Roman" w:hAnsi="Arial" w:cs="Arial"/>
          <w:sz w:val="24"/>
          <w:szCs w:val="24"/>
          <w:lang w:eastAsia="en-GB"/>
        </w:rPr>
        <w:t xml:space="preserve">pecial category personal </w:t>
      </w:r>
      <w:r w:rsidR="001239C1" w:rsidRPr="001239C1">
        <w:rPr>
          <w:rFonts w:ascii="Arial" w:eastAsia="Times New Roman" w:hAnsi="Arial" w:cs="Arial"/>
          <w:sz w:val="24"/>
          <w:szCs w:val="24"/>
          <w:lang w:eastAsia="en-GB"/>
        </w:rPr>
        <w:t xml:space="preserve">data that is necessary and proportionate to carry out the law enforcement </w:t>
      </w:r>
      <w:r w:rsidR="00364D1A">
        <w:rPr>
          <w:rFonts w:ascii="Arial" w:eastAsia="Times New Roman" w:hAnsi="Arial" w:cs="Arial"/>
          <w:sz w:val="24"/>
          <w:szCs w:val="24"/>
          <w:lang w:eastAsia="en-GB"/>
        </w:rPr>
        <w:t>or policing purpose</w:t>
      </w:r>
      <w:r w:rsidR="001239C1" w:rsidRPr="001239C1">
        <w:rPr>
          <w:rFonts w:ascii="Arial" w:eastAsia="Times New Roman" w:hAnsi="Arial" w:cs="Arial"/>
          <w:sz w:val="24"/>
          <w:szCs w:val="24"/>
          <w:lang w:eastAsia="en-GB"/>
        </w:rPr>
        <w:t xml:space="preserve">. It is processed in the context of carrying out processes which enable us to meet our stated </w:t>
      </w:r>
      <w:r w:rsidR="00364D1A">
        <w:rPr>
          <w:rFonts w:ascii="Arial" w:eastAsia="Times New Roman" w:hAnsi="Arial" w:cs="Arial"/>
          <w:sz w:val="24"/>
          <w:szCs w:val="24"/>
          <w:lang w:eastAsia="en-GB"/>
        </w:rPr>
        <w:t xml:space="preserve">policing </w:t>
      </w:r>
      <w:r w:rsidR="001239C1" w:rsidRPr="001239C1">
        <w:rPr>
          <w:rFonts w:ascii="Arial" w:eastAsia="Times New Roman" w:hAnsi="Arial" w:cs="Arial"/>
          <w:sz w:val="24"/>
          <w:szCs w:val="24"/>
          <w:lang w:eastAsia="en-GB"/>
        </w:rPr>
        <w:t>purposes</w:t>
      </w:r>
      <w:r w:rsidR="00F06EAF" w:rsidRPr="001239C1">
        <w:rPr>
          <w:rFonts w:ascii="Arial" w:eastAsia="Times New Roman" w:hAnsi="Arial" w:cs="Arial"/>
          <w:sz w:val="24"/>
          <w:szCs w:val="24"/>
          <w:lang w:eastAsia="en-GB"/>
        </w:rPr>
        <w:t>.</w:t>
      </w:r>
      <w:r w:rsidR="00364D1A">
        <w:rPr>
          <w:rFonts w:ascii="Arial" w:eastAsia="Times New Roman" w:hAnsi="Arial" w:cs="Arial"/>
          <w:sz w:val="24"/>
          <w:szCs w:val="24"/>
          <w:lang w:eastAsia="en-GB"/>
        </w:rPr>
        <w:t xml:space="preserve"> </w:t>
      </w:r>
      <w:r w:rsidR="001239C1" w:rsidRPr="001239C1">
        <w:rPr>
          <w:rFonts w:ascii="Arial" w:eastAsia="Times New Roman" w:hAnsi="Arial" w:cs="Arial"/>
          <w:sz w:val="24"/>
          <w:szCs w:val="24"/>
          <w:lang w:eastAsia="en-GB"/>
        </w:rPr>
        <w:t>Where sensitive data processing is for research purposes, wherever possible this is done using anonymised or de-identified data sets.</w:t>
      </w:r>
    </w:p>
    <w:p w:rsidR="00E91C15" w:rsidRPr="001239C1" w:rsidRDefault="00E91C15" w:rsidP="00E91C15">
      <w:pPr>
        <w:spacing w:after="0"/>
        <w:rPr>
          <w:rFonts w:ascii="Arial" w:eastAsia="Times New Roman" w:hAnsi="Arial" w:cs="Arial"/>
          <w:sz w:val="24"/>
          <w:szCs w:val="24"/>
          <w:lang w:eastAsia="en-GB"/>
        </w:rPr>
      </w:pPr>
    </w:p>
    <w:p w:rsidR="00F06EAF" w:rsidRDefault="006121E1" w:rsidP="00F06EAF">
      <w:pPr>
        <w:autoSpaceDE w:val="0"/>
        <w:autoSpaceDN w:val="0"/>
        <w:adjustRightInd w:val="0"/>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Principle 4: </w:t>
      </w:r>
      <w:r w:rsidR="001239C1" w:rsidRPr="00E91C15">
        <w:rPr>
          <w:rFonts w:ascii="Arial" w:eastAsia="Times New Roman" w:hAnsi="Arial" w:cs="Arial"/>
          <w:b/>
          <w:i/>
          <w:sz w:val="24"/>
          <w:szCs w:val="24"/>
          <w:lang w:eastAsia="en-GB"/>
        </w:rPr>
        <w:t>Accuracy</w:t>
      </w:r>
    </w:p>
    <w:p w:rsidR="0066200C" w:rsidRDefault="0066200C" w:rsidP="00F06EAF">
      <w:pPr>
        <w:autoSpaceDE w:val="0"/>
        <w:autoSpaceDN w:val="0"/>
        <w:adjustRightInd w:val="0"/>
        <w:spacing w:after="0" w:line="240" w:lineRule="auto"/>
        <w:rPr>
          <w:rFonts w:ascii="Arial" w:eastAsia="Times New Roman" w:hAnsi="Arial" w:cs="Arial"/>
          <w:b/>
          <w:i/>
          <w:sz w:val="24"/>
          <w:szCs w:val="24"/>
          <w:lang w:eastAsia="en-GB"/>
        </w:rPr>
      </w:pPr>
    </w:p>
    <w:p w:rsidR="0066200C" w:rsidRPr="008A4CE1" w:rsidRDefault="0066200C" w:rsidP="0066200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Lancashire Constabulary</w:t>
      </w:r>
      <w:r w:rsidRPr="008A4CE1">
        <w:rPr>
          <w:rFonts w:ascii="Arial" w:hAnsi="Arial" w:cs="Arial"/>
          <w:color w:val="000000"/>
          <w:sz w:val="24"/>
          <w:szCs w:val="24"/>
        </w:rPr>
        <w:t xml:space="preserve"> will ensure as far as possible that the personal data process</w:t>
      </w:r>
      <w:r>
        <w:rPr>
          <w:rFonts w:ascii="Arial" w:hAnsi="Arial" w:cs="Arial"/>
          <w:color w:val="000000"/>
          <w:sz w:val="24"/>
          <w:szCs w:val="24"/>
        </w:rPr>
        <w:t xml:space="preserve">ed </w:t>
      </w:r>
      <w:r w:rsidRPr="008A4CE1">
        <w:rPr>
          <w:rFonts w:ascii="Arial" w:hAnsi="Arial" w:cs="Arial"/>
          <w:color w:val="000000"/>
          <w:sz w:val="24"/>
          <w:szCs w:val="24"/>
        </w:rPr>
        <w:t xml:space="preserve">are accurate and kept up to date. In some circumstances </w:t>
      </w:r>
      <w:r>
        <w:rPr>
          <w:rFonts w:ascii="Arial" w:hAnsi="Arial" w:cs="Arial"/>
          <w:color w:val="000000"/>
          <w:sz w:val="24"/>
          <w:szCs w:val="24"/>
        </w:rPr>
        <w:t>it may be necessary t</w:t>
      </w:r>
      <w:r w:rsidRPr="008A4CE1">
        <w:rPr>
          <w:rFonts w:ascii="Arial" w:hAnsi="Arial" w:cs="Arial"/>
          <w:color w:val="000000"/>
          <w:sz w:val="24"/>
          <w:szCs w:val="24"/>
        </w:rPr>
        <w:t>o retain factually inaccurate information e.g. information provided by a 3</w:t>
      </w:r>
      <w:r w:rsidRPr="008A4CE1">
        <w:rPr>
          <w:rFonts w:ascii="Arial" w:hAnsi="Arial" w:cs="Arial"/>
          <w:color w:val="000000"/>
          <w:sz w:val="24"/>
          <w:szCs w:val="24"/>
          <w:vertAlign w:val="superscript"/>
        </w:rPr>
        <w:t>rd</w:t>
      </w:r>
      <w:r w:rsidRPr="008A4CE1">
        <w:rPr>
          <w:rFonts w:ascii="Arial" w:hAnsi="Arial" w:cs="Arial"/>
          <w:color w:val="000000"/>
          <w:sz w:val="24"/>
          <w:szCs w:val="24"/>
        </w:rPr>
        <w:t xml:space="preserve"> party which does not represent the true facts. </w:t>
      </w:r>
    </w:p>
    <w:p w:rsidR="0066200C" w:rsidRPr="008A4CE1" w:rsidRDefault="0066200C" w:rsidP="0066200C">
      <w:pPr>
        <w:autoSpaceDE w:val="0"/>
        <w:autoSpaceDN w:val="0"/>
        <w:adjustRightInd w:val="0"/>
        <w:spacing w:after="0" w:line="240" w:lineRule="auto"/>
        <w:rPr>
          <w:rFonts w:ascii="Arial" w:hAnsi="Arial" w:cs="Arial"/>
          <w:color w:val="000000"/>
          <w:sz w:val="24"/>
          <w:szCs w:val="24"/>
        </w:rPr>
      </w:pPr>
    </w:p>
    <w:p w:rsidR="0066200C" w:rsidRPr="008A4CE1" w:rsidRDefault="0066200C" w:rsidP="0066200C">
      <w:pPr>
        <w:autoSpaceDE w:val="0"/>
        <w:autoSpaceDN w:val="0"/>
        <w:adjustRightInd w:val="0"/>
        <w:spacing w:after="0" w:line="240" w:lineRule="auto"/>
        <w:rPr>
          <w:rFonts w:ascii="Arial" w:hAnsi="Arial" w:cs="Arial"/>
          <w:color w:val="000000"/>
          <w:sz w:val="24"/>
          <w:szCs w:val="24"/>
        </w:rPr>
      </w:pPr>
      <w:r w:rsidRPr="008A4CE1">
        <w:rPr>
          <w:rFonts w:ascii="Arial" w:hAnsi="Arial" w:cs="Arial"/>
          <w:color w:val="000000"/>
          <w:sz w:val="24"/>
          <w:szCs w:val="24"/>
        </w:rPr>
        <w:t xml:space="preserve">All officers and staff are made aware of the need for accuracy and are responsible for the accuracy of the personal data they process. Checks are carried out on the accuracy of data during audits and line manager checks. </w:t>
      </w:r>
    </w:p>
    <w:p w:rsidR="0066200C" w:rsidRDefault="0066200C" w:rsidP="0066200C">
      <w:pPr>
        <w:autoSpaceDE w:val="0"/>
        <w:autoSpaceDN w:val="0"/>
        <w:adjustRightInd w:val="0"/>
        <w:spacing w:after="0" w:line="240" w:lineRule="auto"/>
        <w:rPr>
          <w:rFonts w:ascii="Arial" w:hAnsi="Arial" w:cs="Arial"/>
          <w:color w:val="000000"/>
          <w:sz w:val="24"/>
          <w:szCs w:val="24"/>
        </w:rPr>
      </w:pPr>
    </w:p>
    <w:p w:rsidR="00711ACC" w:rsidRDefault="00711ACC" w:rsidP="00711ACC">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Where possible</w:t>
      </w:r>
      <w:r>
        <w:rPr>
          <w:rFonts w:ascii="Arial" w:hAnsi="Arial" w:cs="Arial"/>
          <w:color w:val="000000"/>
          <w:sz w:val="24"/>
          <w:szCs w:val="24"/>
        </w:rPr>
        <w:t xml:space="preserve"> IT systems will be designed with controls that seek to improve data validation and data quality. </w:t>
      </w:r>
      <w:r w:rsidR="0066200C" w:rsidRPr="008A4CE1">
        <w:rPr>
          <w:rFonts w:ascii="Arial" w:hAnsi="Arial" w:cs="Arial"/>
          <w:color w:val="000000"/>
          <w:sz w:val="24"/>
          <w:szCs w:val="24"/>
        </w:rPr>
        <w:t xml:space="preserve">Personal data found to be inaccurate will be rectified or erased whenever possible. Where this is not possible at present due to the limitations of IT systems, there will be an addendum to that personal data advising of the inaccuracy. </w:t>
      </w:r>
    </w:p>
    <w:p w:rsidR="00E91C15" w:rsidRPr="00F06EAF" w:rsidRDefault="0066200C" w:rsidP="00711ACC">
      <w:pPr>
        <w:autoSpaceDE w:val="0"/>
        <w:autoSpaceDN w:val="0"/>
        <w:adjustRightInd w:val="0"/>
        <w:spacing w:after="0" w:line="240" w:lineRule="auto"/>
        <w:rPr>
          <w:rFonts w:ascii="Arial" w:hAnsi="Arial" w:cs="Arial"/>
          <w:sz w:val="24"/>
          <w:szCs w:val="24"/>
        </w:rPr>
      </w:pPr>
      <w:r w:rsidRPr="0066200C">
        <w:rPr>
          <w:rFonts w:ascii="Arial" w:hAnsi="Arial" w:cs="Arial"/>
          <w:sz w:val="24"/>
          <w:szCs w:val="24"/>
        </w:rPr>
        <w:t xml:space="preserve"> </w:t>
      </w:r>
    </w:p>
    <w:p w:rsidR="00E91C15" w:rsidRPr="00F06EAF" w:rsidRDefault="00F06EAF" w:rsidP="00F06EAF">
      <w:pPr>
        <w:autoSpaceDE w:val="0"/>
        <w:autoSpaceDN w:val="0"/>
        <w:adjustRightInd w:val="0"/>
        <w:spacing w:after="0" w:line="240" w:lineRule="auto"/>
        <w:rPr>
          <w:rFonts w:ascii="Arial" w:hAnsi="Arial" w:cs="Arial"/>
          <w:sz w:val="24"/>
          <w:szCs w:val="24"/>
        </w:rPr>
      </w:pPr>
      <w:r w:rsidRPr="00F06EAF">
        <w:rPr>
          <w:rFonts w:ascii="Arial" w:hAnsi="Arial" w:cs="Arial"/>
          <w:sz w:val="24"/>
          <w:szCs w:val="24"/>
        </w:rPr>
        <w:t xml:space="preserve">If an individual contacts Lancashire Constabulary to question the accuracy of their data </w:t>
      </w:r>
      <w:r w:rsidR="005278EB">
        <w:rPr>
          <w:rFonts w:ascii="Arial" w:hAnsi="Arial" w:cs="Arial"/>
          <w:sz w:val="24"/>
          <w:szCs w:val="24"/>
        </w:rPr>
        <w:t>we</w:t>
      </w:r>
      <w:r w:rsidRPr="00F06EAF">
        <w:rPr>
          <w:rFonts w:ascii="Arial" w:hAnsi="Arial" w:cs="Arial"/>
          <w:sz w:val="24"/>
          <w:szCs w:val="24"/>
        </w:rPr>
        <w:t xml:space="preserve"> will respond to such requests </w:t>
      </w:r>
      <w:r w:rsidR="00711ACC">
        <w:rPr>
          <w:rFonts w:ascii="Arial" w:hAnsi="Arial" w:cs="Arial"/>
          <w:sz w:val="24"/>
          <w:szCs w:val="24"/>
        </w:rPr>
        <w:t xml:space="preserve">accordingly.  </w:t>
      </w:r>
      <w:r w:rsidRPr="00F06EAF">
        <w:rPr>
          <w:rFonts w:ascii="Arial" w:hAnsi="Arial" w:cs="Arial"/>
          <w:sz w:val="24"/>
          <w:szCs w:val="24"/>
        </w:rPr>
        <w:t>Where Lancashire Constabulary decides not to erase or rectify the data it will document this decision.</w:t>
      </w:r>
      <w:r w:rsidR="00711ACC">
        <w:rPr>
          <w:rFonts w:ascii="Arial" w:hAnsi="Arial" w:cs="Arial"/>
          <w:sz w:val="24"/>
          <w:szCs w:val="24"/>
        </w:rPr>
        <w:t xml:space="preserve">  </w:t>
      </w:r>
      <w:r w:rsidR="00711ACC" w:rsidRPr="008A4CE1">
        <w:rPr>
          <w:rFonts w:ascii="Arial" w:hAnsi="Arial" w:cs="Arial"/>
          <w:color w:val="000000"/>
          <w:sz w:val="24"/>
          <w:szCs w:val="24"/>
        </w:rPr>
        <w:t>When relevant, the processing will be restricted</w:t>
      </w:r>
      <w:r w:rsidR="00711ACC">
        <w:rPr>
          <w:rFonts w:ascii="Arial" w:hAnsi="Arial" w:cs="Arial"/>
          <w:color w:val="000000"/>
          <w:sz w:val="24"/>
          <w:szCs w:val="24"/>
        </w:rPr>
        <w:t xml:space="preserve">.  Where </w:t>
      </w:r>
      <w:r w:rsidR="00711ACC">
        <w:rPr>
          <w:rFonts w:ascii="Arial" w:hAnsi="Arial" w:cs="Arial"/>
          <w:color w:val="000000"/>
          <w:sz w:val="24"/>
          <w:szCs w:val="24"/>
        </w:rPr>
        <w:t xml:space="preserve">reasonable and appropriate </w:t>
      </w:r>
      <w:r w:rsidR="00D21079">
        <w:rPr>
          <w:rFonts w:ascii="Arial" w:hAnsi="Arial" w:cs="Arial"/>
          <w:color w:val="000000"/>
          <w:sz w:val="24"/>
          <w:szCs w:val="24"/>
        </w:rPr>
        <w:t>R</w:t>
      </w:r>
      <w:r w:rsidR="00711ACC" w:rsidRPr="0066200C">
        <w:rPr>
          <w:rFonts w:ascii="Arial" w:hAnsi="Arial" w:cs="Arial"/>
          <w:sz w:val="24"/>
          <w:szCs w:val="24"/>
        </w:rPr>
        <w:t>ecipients of the relevant data will be notified</w:t>
      </w:r>
      <w:r w:rsidR="00711ACC">
        <w:rPr>
          <w:rFonts w:ascii="Arial" w:hAnsi="Arial" w:cs="Arial"/>
          <w:sz w:val="24"/>
          <w:szCs w:val="24"/>
        </w:rPr>
        <w:t xml:space="preserve"> of any amendments or deletions. </w:t>
      </w:r>
    </w:p>
    <w:p w:rsidR="00711ACC" w:rsidRDefault="00711ACC" w:rsidP="00A51F8D">
      <w:pPr>
        <w:spacing w:after="0"/>
        <w:rPr>
          <w:rFonts w:ascii="Arial" w:eastAsia="Times New Roman" w:hAnsi="Arial" w:cs="Arial"/>
          <w:b/>
          <w:i/>
          <w:sz w:val="24"/>
          <w:szCs w:val="24"/>
          <w:lang w:eastAsia="en-GB"/>
        </w:rPr>
      </w:pPr>
    </w:p>
    <w:p w:rsidR="00E91C15" w:rsidRPr="00A51F8D" w:rsidRDefault="006121E1" w:rsidP="00A51F8D">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Principle 5: </w:t>
      </w:r>
      <w:r w:rsidR="00E91C15" w:rsidRPr="00A51F8D">
        <w:rPr>
          <w:rFonts w:ascii="Arial" w:eastAsia="Times New Roman" w:hAnsi="Arial" w:cs="Arial"/>
          <w:b/>
          <w:i/>
          <w:sz w:val="24"/>
          <w:szCs w:val="24"/>
          <w:lang w:eastAsia="en-GB"/>
        </w:rPr>
        <w:t>Storage Limitation</w:t>
      </w:r>
    </w:p>
    <w:p w:rsidR="00AF3757" w:rsidRDefault="00E91C15" w:rsidP="00A51F8D">
      <w:pPr>
        <w:spacing w:after="0"/>
        <w:rPr>
          <w:rFonts w:ascii="Arial" w:hAnsi="Arial" w:cs="Arial"/>
          <w:sz w:val="24"/>
          <w:szCs w:val="24"/>
        </w:rPr>
      </w:pPr>
      <w:r w:rsidRPr="00E91C15">
        <w:rPr>
          <w:rFonts w:ascii="Arial" w:hAnsi="Arial" w:cs="Arial"/>
          <w:sz w:val="24"/>
          <w:szCs w:val="24"/>
        </w:rPr>
        <w:t xml:space="preserve">The Constabulary has </w:t>
      </w:r>
      <w:r w:rsidR="006121E1">
        <w:rPr>
          <w:rFonts w:ascii="Arial" w:hAnsi="Arial" w:cs="Arial"/>
          <w:sz w:val="24"/>
          <w:szCs w:val="24"/>
        </w:rPr>
        <w:t xml:space="preserve">developed Record retention Guidelines which take account of the </w:t>
      </w:r>
      <w:r w:rsidRPr="00E91C15">
        <w:rPr>
          <w:rFonts w:ascii="Arial" w:hAnsi="Arial" w:cs="Arial"/>
          <w:sz w:val="24"/>
          <w:szCs w:val="24"/>
        </w:rPr>
        <w:t>National Police Chief’s Council Retention Schedule</w:t>
      </w:r>
      <w:r w:rsidR="006121E1">
        <w:rPr>
          <w:rFonts w:ascii="Arial" w:hAnsi="Arial" w:cs="Arial"/>
          <w:sz w:val="24"/>
          <w:szCs w:val="24"/>
        </w:rPr>
        <w:t xml:space="preserve">.  This is relevant </w:t>
      </w:r>
      <w:r w:rsidRPr="00E91C15">
        <w:rPr>
          <w:rFonts w:ascii="Arial" w:hAnsi="Arial" w:cs="Arial"/>
          <w:sz w:val="24"/>
          <w:szCs w:val="24"/>
        </w:rPr>
        <w:t>to</w:t>
      </w:r>
      <w:r>
        <w:rPr>
          <w:rFonts w:ascii="Arial" w:hAnsi="Arial" w:cs="Arial"/>
          <w:sz w:val="24"/>
          <w:szCs w:val="24"/>
        </w:rPr>
        <w:t xml:space="preserve"> </w:t>
      </w:r>
      <w:r w:rsidRPr="00E91C15">
        <w:rPr>
          <w:rFonts w:ascii="Arial" w:hAnsi="Arial" w:cs="Arial"/>
          <w:sz w:val="24"/>
          <w:szCs w:val="24"/>
        </w:rPr>
        <w:t xml:space="preserve">personal, special category and criminal offence data processed for </w:t>
      </w:r>
      <w:r w:rsidR="006121E1">
        <w:rPr>
          <w:rFonts w:ascii="Arial" w:hAnsi="Arial" w:cs="Arial"/>
          <w:sz w:val="24"/>
          <w:szCs w:val="24"/>
        </w:rPr>
        <w:t xml:space="preserve">either </w:t>
      </w:r>
      <w:r w:rsidRPr="00E91C15">
        <w:rPr>
          <w:rFonts w:ascii="Arial" w:hAnsi="Arial" w:cs="Arial"/>
          <w:sz w:val="24"/>
          <w:szCs w:val="24"/>
        </w:rPr>
        <w:t xml:space="preserve">a general </w:t>
      </w:r>
      <w:r w:rsidR="006121E1">
        <w:rPr>
          <w:rFonts w:ascii="Arial" w:hAnsi="Arial" w:cs="Arial"/>
          <w:sz w:val="24"/>
          <w:szCs w:val="24"/>
        </w:rPr>
        <w:t xml:space="preserve">policing </w:t>
      </w:r>
      <w:r w:rsidRPr="00E91C15">
        <w:rPr>
          <w:rFonts w:ascii="Arial" w:hAnsi="Arial" w:cs="Arial"/>
          <w:sz w:val="24"/>
          <w:szCs w:val="24"/>
        </w:rPr>
        <w:t>purpose</w:t>
      </w:r>
      <w:r>
        <w:rPr>
          <w:rFonts w:ascii="Arial" w:hAnsi="Arial" w:cs="Arial"/>
          <w:sz w:val="24"/>
          <w:szCs w:val="24"/>
        </w:rPr>
        <w:t xml:space="preserve"> </w:t>
      </w:r>
      <w:r w:rsidRPr="00E91C15">
        <w:rPr>
          <w:rFonts w:ascii="Arial" w:hAnsi="Arial" w:cs="Arial"/>
          <w:sz w:val="24"/>
          <w:szCs w:val="24"/>
        </w:rPr>
        <w:t>and</w:t>
      </w:r>
      <w:r w:rsidR="006121E1">
        <w:rPr>
          <w:rFonts w:ascii="Arial" w:hAnsi="Arial" w:cs="Arial"/>
          <w:sz w:val="24"/>
          <w:szCs w:val="24"/>
        </w:rPr>
        <w:t>/ or</w:t>
      </w:r>
      <w:r w:rsidRPr="00E91C15">
        <w:rPr>
          <w:rFonts w:ascii="Arial" w:hAnsi="Arial" w:cs="Arial"/>
          <w:sz w:val="24"/>
          <w:szCs w:val="24"/>
        </w:rPr>
        <w:t xml:space="preserve"> law enforcement purpose</w:t>
      </w:r>
      <w:r w:rsidR="006121E1">
        <w:rPr>
          <w:rFonts w:ascii="Arial" w:hAnsi="Arial" w:cs="Arial"/>
          <w:sz w:val="24"/>
          <w:szCs w:val="24"/>
        </w:rPr>
        <w:t>.  This ca</w:t>
      </w:r>
      <w:r w:rsidRPr="00E91C15">
        <w:rPr>
          <w:rFonts w:ascii="Arial" w:hAnsi="Arial" w:cs="Arial"/>
          <w:sz w:val="24"/>
          <w:szCs w:val="24"/>
        </w:rPr>
        <w:t xml:space="preserve">n be accessed via the </w:t>
      </w:r>
      <w:r>
        <w:rPr>
          <w:rFonts w:ascii="Arial" w:hAnsi="Arial" w:cs="Arial"/>
          <w:sz w:val="24"/>
          <w:szCs w:val="24"/>
        </w:rPr>
        <w:t>Force</w:t>
      </w:r>
      <w:r w:rsidRPr="00E91C15">
        <w:rPr>
          <w:rFonts w:ascii="Arial" w:hAnsi="Arial" w:cs="Arial"/>
          <w:sz w:val="24"/>
          <w:szCs w:val="24"/>
        </w:rPr>
        <w:t xml:space="preserve"> </w:t>
      </w:r>
      <w:hyperlink r:id="rId10" w:history="1">
        <w:r w:rsidRPr="00E91C15">
          <w:rPr>
            <w:rStyle w:val="Hyperlink"/>
            <w:rFonts w:ascii="Arial" w:hAnsi="Arial" w:cs="Arial"/>
            <w:sz w:val="24"/>
            <w:szCs w:val="24"/>
          </w:rPr>
          <w:t>Privacy Notice</w:t>
        </w:r>
      </w:hyperlink>
      <w:r w:rsidRPr="00E91C15">
        <w:rPr>
          <w:rFonts w:ascii="Arial" w:hAnsi="Arial" w:cs="Arial"/>
          <w:sz w:val="24"/>
          <w:szCs w:val="24"/>
        </w:rPr>
        <w:t>.</w:t>
      </w:r>
      <w:r>
        <w:rPr>
          <w:rFonts w:ascii="Arial" w:hAnsi="Arial" w:cs="Arial"/>
          <w:sz w:val="24"/>
          <w:szCs w:val="24"/>
        </w:rPr>
        <w:t xml:space="preserve"> Lancashire Constabulary </w:t>
      </w:r>
      <w:r w:rsidRPr="00E91C15">
        <w:rPr>
          <w:rFonts w:ascii="Arial" w:hAnsi="Arial" w:cs="Arial"/>
          <w:sz w:val="24"/>
          <w:szCs w:val="24"/>
        </w:rPr>
        <w:t>will carefully consider the retention periods for sensitive data and the purpose for</w:t>
      </w:r>
      <w:r>
        <w:rPr>
          <w:rFonts w:ascii="Arial" w:hAnsi="Arial" w:cs="Arial"/>
          <w:sz w:val="24"/>
          <w:szCs w:val="24"/>
        </w:rPr>
        <w:t xml:space="preserve"> </w:t>
      </w:r>
      <w:r w:rsidRPr="00E91C15">
        <w:rPr>
          <w:rFonts w:ascii="Arial" w:hAnsi="Arial" w:cs="Arial"/>
          <w:sz w:val="24"/>
          <w:szCs w:val="24"/>
        </w:rPr>
        <w:t>which it is processed. A periodic review of retention periods will be undertaken by the Constabulary to</w:t>
      </w:r>
      <w:r>
        <w:rPr>
          <w:rFonts w:ascii="Arial" w:hAnsi="Arial" w:cs="Arial"/>
          <w:sz w:val="24"/>
          <w:szCs w:val="24"/>
        </w:rPr>
        <w:t xml:space="preserve"> </w:t>
      </w:r>
      <w:r w:rsidRPr="00E91C15">
        <w:rPr>
          <w:rFonts w:ascii="Arial" w:hAnsi="Arial" w:cs="Arial"/>
          <w:sz w:val="24"/>
          <w:szCs w:val="24"/>
        </w:rPr>
        <w:t>justify the need for retention of such data.</w:t>
      </w:r>
    </w:p>
    <w:p w:rsidR="006121E1" w:rsidRDefault="006121E1" w:rsidP="00A51F8D">
      <w:pPr>
        <w:spacing w:after="0"/>
        <w:rPr>
          <w:rFonts w:ascii="Arial" w:hAnsi="Arial" w:cs="Arial"/>
          <w:sz w:val="24"/>
          <w:szCs w:val="24"/>
        </w:rPr>
      </w:pPr>
    </w:p>
    <w:p w:rsidR="006121E1" w:rsidRDefault="006121E1" w:rsidP="00A51F8D">
      <w:pPr>
        <w:spacing w:after="0"/>
        <w:rPr>
          <w:rFonts w:ascii="Arial" w:hAnsi="Arial" w:cs="Arial"/>
          <w:sz w:val="24"/>
          <w:szCs w:val="24"/>
        </w:rPr>
      </w:pPr>
    </w:p>
    <w:p w:rsidR="006121E1" w:rsidRDefault="006121E1" w:rsidP="00A51F8D">
      <w:pPr>
        <w:spacing w:after="0"/>
        <w:rPr>
          <w:rFonts w:ascii="Arial" w:hAnsi="Arial" w:cs="Arial"/>
          <w:sz w:val="24"/>
          <w:szCs w:val="24"/>
        </w:rPr>
      </w:pPr>
    </w:p>
    <w:p w:rsidR="00AF3757" w:rsidRPr="00E91C15" w:rsidRDefault="00AF3757" w:rsidP="00A51F8D">
      <w:pPr>
        <w:spacing w:after="0"/>
        <w:rPr>
          <w:rFonts w:ascii="Arial" w:hAnsi="Arial" w:cs="Arial"/>
          <w:sz w:val="24"/>
          <w:szCs w:val="24"/>
        </w:rPr>
      </w:pPr>
    </w:p>
    <w:p w:rsidR="00AF3757" w:rsidRDefault="006121E1" w:rsidP="00A51F8D">
      <w:pPr>
        <w:spacing w:after="0"/>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Principle 6: </w:t>
      </w:r>
      <w:r w:rsidR="00D21079">
        <w:rPr>
          <w:rFonts w:ascii="Arial" w:eastAsia="Times New Roman" w:hAnsi="Arial" w:cs="Arial"/>
          <w:b/>
          <w:i/>
          <w:sz w:val="24"/>
          <w:szCs w:val="24"/>
          <w:lang w:eastAsia="en-GB"/>
        </w:rPr>
        <w:t xml:space="preserve">Security </w:t>
      </w:r>
    </w:p>
    <w:p w:rsidR="001239C1" w:rsidRPr="00AF3757" w:rsidRDefault="00A51F8D" w:rsidP="00A51F8D">
      <w:pPr>
        <w:spacing w:after="0"/>
        <w:rPr>
          <w:rFonts w:ascii="Arial" w:eastAsia="Times New Roman" w:hAnsi="Arial" w:cs="Arial"/>
          <w:b/>
          <w:i/>
          <w:sz w:val="24"/>
          <w:szCs w:val="24"/>
          <w:lang w:eastAsia="en-GB"/>
        </w:rPr>
      </w:pPr>
      <w:r>
        <w:rPr>
          <w:rFonts w:ascii="Arial" w:eastAsia="Times New Roman" w:hAnsi="Arial" w:cs="Arial"/>
          <w:sz w:val="24"/>
          <w:szCs w:val="24"/>
          <w:lang w:eastAsia="en-GB"/>
        </w:rPr>
        <w:t xml:space="preserve">Lancashire Constabulary </w:t>
      </w:r>
      <w:r w:rsidR="001239C1" w:rsidRPr="001239C1">
        <w:rPr>
          <w:rFonts w:ascii="Arial" w:eastAsia="Times New Roman" w:hAnsi="Arial" w:cs="Arial"/>
          <w:sz w:val="24"/>
          <w:szCs w:val="24"/>
          <w:lang w:eastAsia="en-GB"/>
        </w:rPr>
        <w:t>compl</w:t>
      </w:r>
      <w:r>
        <w:rPr>
          <w:rFonts w:ascii="Arial" w:eastAsia="Times New Roman" w:hAnsi="Arial" w:cs="Arial"/>
          <w:sz w:val="24"/>
          <w:szCs w:val="24"/>
          <w:lang w:eastAsia="en-GB"/>
        </w:rPr>
        <w:t>ies</w:t>
      </w:r>
      <w:r w:rsidR="001239C1" w:rsidRPr="001239C1">
        <w:rPr>
          <w:rFonts w:ascii="Arial" w:eastAsia="Times New Roman" w:hAnsi="Arial" w:cs="Arial"/>
          <w:sz w:val="24"/>
          <w:szCs w:val="24"/>
          <w:lang w:eastAsia="en-GB"/>
        </w:rPr>
        <w:t xml:space="preserve"> with the relevant parts of the legislation relating to security, and seek</w:t>
      </w:r>
      <w:r>
        <w:rPr>
          <w:rFonts w:ascii="Arial" w:eastAsia="Times New Roman" w:hAnsi="Arial" w:cs="Arial"/>
          <w:sz w:val="24"/>
          <w:szCs w:val="24"/>
          <w:lang w:eastAsia="en-GB"/>
        </w:rPr>
        <w:t>s</w:t>
      </w:r>
      <w:r w:rsidR="001239C1" w:rsidRPr="001239C1">
        <w:rPr>
          <w:rFonts w:ascii="Arial" w:eastAsia="Times New Roman" w:hAnsi="Arial" w:cs="Arial"/>
          <w:sz w:val="24"/>
          <w:szCs w:val="24"/>
          <w:lang w:eastAsia="en-GB"/>
        </w:rPr>
        <w:t xml:space="preserve"> to comply with the College of Policing Information Assurance authorised practice, and relevant parts of the ISO27001 Information Security Standard.</w:t>
      </w:r>
    </w:p>
    <w:p w:rsidR="001239C1" w:rsidRPr="001239C1" w:rsidRDefault="00A51F8D" w:rsidP="001239C1">
      <w:pPr>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r w:rsidR="001239C1" w:rsidRPr="001239C1">
        <w:rPr>
          <w:rFonts w:ascii="Arial" w:eastAsia="Times New Roman" w:hAnsi="Arial" w:cs="Arial"/>
          <w:sz w:val="24"/>
          <w:szCs w:val="24"/>
          <w:lang w:eastAsia="en-GB"/>
        </w:rPr>
        <w:t>ensure</w:t>
      </w:r>
      <w:r>
        <w:rPr>
          <w:rFonts w:ascii="Arial" w:eastAsia="Times New Roman" w:hAnsi="Arial" w:cs="Arial"/>
          <w:sz w:val="24"/>
          <w:szCs w:val="24"/>
          <w:lang w:eastAsia="en-GB"/>
        </w:rPr>
        <w:t>s</w:t>
      </w:r>
      <w:r w:rsidR="001239C1" w:rsidRPr="001239C1">
        <w:rPr>
          <w:rFonts w:ascii="Arial" w:eastAsia="Times New Roman" w:hAnsi="Arial" w:cs="Arial"/>
          <w:sz w:val="24"/>
          <w:szCs w:val="24"/>
          <w:lang w:eastAsia="en-GB"/>
        </w:rPr>
        <w:t xml:space="preserve"> that appropriate policy, training, technical and procedural measures are in place. These will include, but are not limited to, ensuring </w:t>
      </w:r>
      <w:r>
        <w:rPr>
          <w:rFonts w:ascii="Arial" w:eastAsia="Times New Roman" w:hAnsi="Arial" w:cs="Arial"/>
          <w:sz w:val="24"/>
          <w:szCs w:val="24"/>
          <w:lang w:eastAsia="en-GB"/>
        </w:rPr>
        <w:t xml:space="preserve">police </w:t>
      </w:r>
      <w:r w:rsidR="001239C1" w:rsidRPr="001239C1">
        <w:rPr>
          <w:rFonts w:ascii="Arial" w:eastAsia="Times New Roman" w:hAnsi="Arial" w:cs="Arial"/>
          <w:sz w:val="24"/>
          <w:szCs w:val="24"/>
          <w:lang w:eastAsia="en-GB"/>
        </w:rPr>
        <w:t xml:space="preserve">buildings are secure and protected by adequate physical means. The areas restricted to police officers and </w:t>
      </w:r>
      <w:r>
        <w:rPr>
          <w:rFonts w:ascii="Arial" w:eastAsia="Times New Roman" w:hAnsi="Arial" w:cs="Arial"/>
          <w:sz w:val="24"/>
          <w:szCs w:val="24"/>
          <w:lang w:eastAsia="en-GB"/>
        </w:rPr>
        <w:t xml:space="preserve">police </w:t>
      </w:r>
      <w:r w:rsidR="001239C1" w:rsidRPr="001239C1">
        <w:rPr>
          <w:rFonts w:ascii="Arial" w:eastAsia="Times New Roman" w:hAnsi="Arial" w:cs="Arial"/>
          <w:sz w:val="24"/>
          <w:szCs w:val="24"/>
          <w:lang w:eastAsia="en-GB"/>
        </w:rPr>
        <w:t xml:space="preserve">staff are only accessible by those holding the appropriate identification, and having legitimate reasons for entry. Audits of our building security are carried out to ensure that they are secure. </w:t>
      </w:r>
      <w:r>
        <w:rPr>
          <w:rFonts w:ascii="Arial" w:eastAsia="Times New Roman" w:hAnsi="Arial" w:cs="Arial"/>
          <w:sz w:val="24"/>
          <w:szCs w:val="24"/>
          <w:lang w:eastAsia="en-GB"/>
        </w:rPr>
        <w:t xml:space="preserve">Lancashire Constabulary’s </w:t>
      </w:r>
      <w:r w:rsidR="001239C1" w:rsidRPr="001239C1">
        <w:rPr>
          <w:rFonts w:ascii="Arial" w:eastAsia="Times New Roman" w:hAnsi="Arial" w:cs="Arial"/>
          <w:sz w:val="24"/>
          <w:szCs w:val="24"/>
          <w:lang w:eastAsia="en-GB"/>
        </w:rPr>
        <w:t>IT systems meet appropriate industry and government security standards.</w:t>
      </w:r>
      <w:r w:rsidR="00D21079">
        <w:rPr>
          <w:rFonts w:ascii="Arial" w:eastAsia="Times New Roman" w:hAnsi="Arial" w:cs="Arial"/>
          <w:sz w:val="24"/>
          <w:szCs w:val="24"/>
          <w:lang w:eastAsia="en-GB"/>
        </w:rPr>
        <w:t xml:space="preserve">  Audits of our police systems enable us to verify the records have been accessed for a legitimate reason. </w:t>
      </w:r>
    </w:p>
    <w:p w:rsidR="001239C1" w:rsidRPr="001239C1" w:rsidRDefault="001239C1" w:rsidP="001239C1">
      <w:pPr>
        <w:rPr>
          <w:rFonts w:ascii="Arial" w:eastAsia="Times New Roman" w:hAnsi="Arial" w:cs="Arial"/>
          <w:sz w:val="24"/>
          <w:szCs w:val="24"/>
          <w:lang w:eastAsia="en-GB"/>
        </w:rPr>
      </w:pPr>
      <w:r w:rsidRPr="001239C1">
        <w:rPr>
          <w:rFonts w:ascii="Arial" w:eastAsia="Times New Roman" w:hAnsi="Arial" w:cs="Arial"/>
          <w:sz w:val="24"/>
          <w:szCs w:val="24"/>
          <w:lang w:eastAsia="en-GB"/>
        </w:rPr>
        <w:t xml:space="preserve">All </w:t>
      </w:r>
      <w:r w:rsidR="00A51F8D">
        <w:rPr>
          <w:rFonts w:ascii="Arial" w:eastAsia="Times New Roman" w:hAnsi="Arial" w:cs="Arial"/>
          <w:sz w:val="24"/>
          <w:szCs w:val="24"/>
          <w:lang w:eastAsia="en-GB"/>
        </w:rPr>
        <w:t>police officers and</w:t>
      </w:r>
      <w:r w:rsidRPr="001239C1">
        <w:rPr>
          <w:rFonts w:ascii="Arial" w:eastAsia="Times New Roman" w:hAnsi="Arial" w:cs="Arial"/>
          <w:sz w:val="24"/>
          <w:szCs w:val="24"/>
          <w:lang w:eastAsia="en-GB"/>
        </w:rPr>
        <w:t xml:space="preserve"> staff are subject to pre-employment police vetting checks and periodical vetting checks once in post. All </w:t>
      </w:r>
      <w:r w:rsidR="00A51F8D">
        <w:rPr>
          <w:rFonts w:ascii="Arial" w:eastAsia="Times New Roman" w:hAnsi="Arial" w:cs="Arial"/>
          <w:sz w:val="24"/>
          <w:szCs w:val="24"/>
          <w:lang w:eastAsia="en-GB"/>
        </w:rPr>
        <w:t xml:space="preserve">police officers and </w:t>
      </w:r>
      <w:r w:rsidRPr="001239C1">
        <w:rPr>
          <w:rFonts w:ascii="Arial" w:eastAsia="Times New Roman" w:hAnsi="Arial" w:cs="Arial"/>
          <w:sz w:val="24"/>
          <w:szCs w:val="24"/>
          <w:lang w:eastAsia="en-GB"/>
        </w:rPr>
        <w:t>staff have to undergo mandatory data protection and security training.</w:t>
      </w:r>
    </w:p>
    <w:p w:rsidR="000C4BEF" w:rsidRDefault="001239C1" w:rsidP="000C4BEF">
      <w:pPr>
        <w:rPr>
          <w:rFonts w:ascii="Arial" w:eastAsia="Times New Roman" w:hAnsi="Arial" w:cs="Arial"/>
          <w:sz w:val="24"/>
          <w:szCs w:val="24"/>
          <w:lang w:eastAsia="en-GB"/>
        </w:rPr>
      </w:pPr>
      <w:r w:rsidRPr="001239C1">
        <w:rPr>
          <w:rFonts w:ascii="Arial" w:eastAsia="Times New Roman" w:hAnsi="Arial" w:cs="Arial"/>
          <w:sz w:val="24"/>
          <w:szCs w:val="24"/>
          <w:lang w:eastAsia="en-GB"/>
        </w:rPr>
        <w:t>Any security incidents involving sensitive data are fully and corporately recorded, investigated and assessed for whether they should be reported to the Information Commissioners Office</w:t>
      </w:r>
      <w:r w:rsidR="005278EB">
        <w:rPr>
          <w:rFonts w:ascii="Arial" w:eastAsia="Times New Roman" w:hAnsi="Arial" w:cs="Arial"/>
          <w:sz w:val="24"/>
          <w:szCs w:val="24"/>
          <w:lang w:eastAsia="en-GB"/>
        </w:rPr>
        <w:t>.</w:t>
      </w:r>
    </w:p>
    <w:p w:rsidR="000C6C13" w:rsidRPr="00D21079" w:rsidRDefault="000C6C13" w:rsidP="000C4BEF">
      <w:pPr>
        <w:rPr>
          <w:rFonts w:ascii="Arial" w:eastAsia="Times New Roman" w:hAnsi="Arial" w:cs="Arial"/>
          <w:b/>
          <w:sz w:val="28"/>
          <w:szCs w:val="28"/>
          <w:lang w:eastAsia="en-GB"/>
        </w:rPr>
      </w:pPr>
      <w:r w:rsidRPr="00D21079">
        <w:rPr>
          <w:rFonts w:ascii="Arial" w:eastAsia="Times New Roman" w:hAnsi="Arial" w:cs="Arial"/>
          <w:b/>
          <w:sz w:val="28"/>
          <w:szCs w:val="28"/>
          <w:lang w:eastAsia="en-GB"/>
        </w:rPr>
        <w:t xml:space="preserve">Further Information </w:t>
      </w:r>
    </w:p>
    <w:p w:rsidR="000C6C13" w:rsidRPr="000C6C13" w:rsidRDefault="000C6C13" w:rsidP="000C6C13">
      <w:pPr>
        <w:rPr>
          <w:rFonts w:ascii="Arial" w:eastAsia="Times New Roman" w:hAnsi="Arial" w:cs="Arial"/>
          <w:b/>
          <w:i/>
          <w:sz w:val="24"/>
          <w:szCs w:val="24"/>
          <w:lang w:eastAsia="en-GB"/>
        </w:rPr>
      </w:pPr>
      <w:r w:rsidRPr="000C6C13">
        <w:rPr>
          <w:rFonts w:ascii="Arial" w:hAnsi="Arial" w:cs="Arial"/>
          <w:sz w:val="24"/>
          <w:szCs w:val="24"/>
        </w:rPr>
        <w:t>For further information about our compliance with data protection law or if you wish to contact our Data Protection Officer, please contact us using the below contact details:</w:t>
      </w:r>
    </w:p>
    <w:p w:rsidR="000C4BEF" w:rsidRDefault="000C4BEF" w:rsidP="000C4BEF">
      <w:pPr>
        <w:ind w:left="720"/>
        <w:rPr>
          <w:rFonts w:ascii="Arial" w:hAnsi="Arial" w:cs="Arial"/>
          <w:sz w:val="24"/>
          <w:szCs w:val="24"/>
        </w:rPr>
      </w:pPr>
      <w:r>
        <w:rPr>
          <w:rFonts w:ascii="Arial" w:hAnsi="Arial" w:cs="Arial"/>
          <w:sz w:val="24"/>
          <w:szCs w:val="24"/>
        </w:rPr>
        <w:t>The Data Protection Officer</w:t>
      </w:r>
    </w:p>
    <w:p w:rsidR="000C4BEF" w:rsidRDefault="000C4BEF" w:rsidP="000C4BEF">
      <w:pPr>
        <w:ind w:left="720"/>
        <w:rPr>
          <w:rFonts w:ascii="Arial" w:hAnsi="Arial" w:cs="Arial"/>
          <w:sz w:val="24"/>
          <w:szCs w:val="24"/>
        </w:rPr>
      </w:pPr>
      <w:r>
        <w:rPr>
          <w:rFonts w:ascii="Arial" w:hAnsi="Arial" w:cs="Arial"/>
          <w:sz w:val="24"/>
          <w:szCs w:val="24"/>
        </w:rPr>
        <w:t>Lancashire Constabulary</w:t>
      </w:r>
    </w:p>
    <w:p w:rsidR="000C4BEF" w:rsidRDefault="000C4BEF" w:rsidP="000C4BEF">
      <w:pPr>
        <w:ind w:left="720"/>
        <w:rPr>
          <w:rFonts w:ascii="Arial" w:hAnsi="Arial" w:cs="Arial"/>
          <w:sz w:val="24"/>
          <w:szCs w:val="24"/>
        </w:rPr>
      </w:pPr>
      <w:r>
        <w:rPr>
          <w:rFonts w:ascii="Arial" w:hAnsi="Arial" w:cs="Arial"/>
          <w:sz w:val="24"/>
          <w:szCs w:val="24"/>
        </w:rPr>
        <w:t>Police Headquarters</w:t>
      </w:r>
    </w:p>
    <w:p w:rsidR="000C4BEF" w:rsidRDefault="000C4BEF" w:rsidP="000C4BEF">
      <w:pPr>
        <w:ind w:left="720"/>
        <w:rPr>
          <w:rFonts w:ascii="Arial" w:hAnsi="Arial" w:cs="Arial"/>
          <w:sz w:val="24"/>
          <w:szCs w:val="24"/>
        </w:rPr>
      </w:pPr>
      <w:r>
        <w:rPr>
          <w:rFonts w:ascii="Arial" w:hAnsi="Arial" w:cs="Arial"/>
          <w:sz w:val="24"/>
          <w:szCs w:val="24"/>
        </w:rPr>
        <w:t>Saunders Lane</w:t>
      </w:r>
    </w:p>
    <w:p w:rsidR="000C4BEF" w:rsidRDefault="000C4BEF" w:rsidP="000C4BEF">
      <w:pPr>
        <w:ind w:left="720"/>
        <w:rPr>
          <w:rFonts w:ascii="Arial" w:hAnsi="Arial" w:cs="Arial"/>
          <w:sz w:val="24"/>
          <w:szCs w:val="24"/>
        </w:rPr>
      </w:pPr>
      <w:r>
        <w:rPr>
          <w:rFonts w:ascii="Arial" w:hAnsi="Arial" w:cs="Arial"/>
          <w:sz w:val="24"/>
          <w:szCs w:val="24"/>
        </w:rPr>
        <w:t>Hutton</w:t>
      </w:r>
    </w:p>
    <w:p w:rsidR="000C4BEF" w:rsidRDefault="000C4BEF" w:rsidP="000C4BEF">
      <w:pPr>
        <w:ind w:left="720"/>
        <w:rPr>
          <w:rFonts w:ascii="Arial" w:hAnsi="Arial" w:cs="Arial"/>
          <w:sz w:val="24"/>
          <w:szCs w:val="24"/>
        </w:rPr>
      </w:pPr>
      <w:r>
        <w:rPr>
          <w:rFonts w:ascii="Arial" w:hAnsi="Arial" w:cs="Arial"/>
          <w:sz w:val="24"/>
          <w:szCs w:val="24"/>
        </w:rPr>
        <w:t xml:space="preserve">PR4 5SB </w:t>
      </w:r>
    </w:p>
    <w:p w:rsidR="00D21DA3" w:rsidRDefault="000C6C13" w:rsidP="000C6C13">
      <w:pPr>
        <w:rPr>
          <w:rFonts w:ascii="Arial" w:hAnsi="Arial" w:cs="Arial"/>
          <w:sz w:val="24"/>
          <w:szCs w:val="24"/>
        </w:rPr>
      </w:pPr>
      <w:r w:rsidRPr="000C6C13">
        <w:rPr>
          <w:rFonts w:ascii="Arial" w:hAnsi="Arial" w:cs="Arial"/>
          <w:sz w:val="24"/>
          <w:szCs w:val="24"/>
        </w:rPr>
        <w:t xml:space="preserve">Email: </w:t>
      </w:r>
      <w:hyperlink r:id="rId11" w:history="1">
        <w:r w:rsidRPr="00AD7ACA">
          <w:rPr>
            <w:rStyle w:val="Hyperlink"/>
            <w:rFonts w:ascii="Arial" w:hAnsi="Arial" w:cs="Arial"/>
            <w:sz w:val="24"/>
            <w:szCs w:val="24"/>
          </w:rPr>
          <w:t>data.protection@lancashire.pnn.police.uk</w:t>
        </w:r>
      </w:hyperlink>
    </w:p>
    <w:p w:rsidR="000C6C13" w:rsidRDefault="000C6C13" w:rsidP="000C6C13">
      <w:pPr>
        <w:rPr>
          <w:rFonts w:ascii="Arial" w:hAnsi="Arial" w:cs="Arial"/>
          <w:sz w:val="24"/>
          <w:szCs w:val="24"/>
        </w:rPr>
      </w:pPr>
    </w:p>
    <w:sectPr w:rsidR="000C6C13" w:rsidSect="0082043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FA7" w:rsidRDefault="00672FA7" w:rsidP="008F19FF">
      <w:pPr>
        <w:spacing w:after="0" w:line="240" w:lineRule="auto"/>
      </w:pPr>
      <w:r>
        <w:separator/>
      </w:r>
    </w:p>
  </w:endnote>
  <w:endnote w:type="continuationSeparator" w:id="0">
    <w:p w:rsidR="00672FA7" w:rsidRDefault="00672FA7"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FA7" w:rsidRDefault="00672FA7" w:rsidP="008F19FF">
      <w:pPr>
        <w:spacing w:after="0" w:line="240" w:lineRule="auto"/>
      </w:pPr>
      <w:r>
        <w:separator/>
      </w:r>
    </w:p>
  </w:footnote>
  <w:footnote w:type="continuationSeparator" w:id="0">
    <w:p w:rsidR="00672FA7" w:rsidRDefault="00672FA7" w:rsidP="008F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791"/>
    <w:multiLevelType w:val="hybridMultilevel"/>
    <w:tmpl w:val="739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3D8"/>
    <w:multiLevelType w:val="hybridMultilevel"/>
    <w:tmpl w:val="CDEA02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805E2"/>
    <w:multiLevelType w:val="hybridMultilevel"/>
    <w:tmpl w:val="BC26AFF2"/>
    <w:lvl w:ilvl="0" w:tplc="CC34A1C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14492"/>
    <w:multiLevelType w:val="hybridMultilevel"/>
    <w:tmpl w:val="6400C47A"/>
    <w:lvl w:ilvl="0" w:tplc="E4E6C6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F00771"/>
    <w:multiLevelType w:val="hybridMultilevel"/>
    <w:tmpl w:val="2C6EE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1234A"/>
    <w:multiLevelType w:val="hybridMultilevel"/>
    <w:tmpl w:val="FBF0BA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E6F3439"/>
    <w:multiLevelType w:val="hybridMultilevel"/>
    <w:tmpl w:val="3984E21A"/>
    <w:lvl w:ilvl="0" w:tplc="CC34A1C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23C78"/>
    <w:multiLevelType w:val="multilevel"/>
    <w:tmpl w:val="EC4C9D6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8" w15:restartNumberingAfterBreak="0">
    <w:nsid w:val="6E7842DA"/>
    <w:multiLevelType w:val="hybridMultilevel"/>
    <w:tmpl w:val="A7145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F654918"/>
    <w:multiLevelType w:val="hybridMultilevel"/>
    <w:tmpl w:val="C810C83C"/>
    <w:lvl w:ilvl="0" w:tplc="CC34A1C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
  </w:num>
  <w:num w:numId="5">
    <w:abstractNumId w:val="5"/>
  </w:num>
  <w:num w:numId="6">
    <w:abstractNumId w:val="4"/>
  </w:num>
  <w:num w:numId="7">
    <w:abstractNumId w:val="1"/>
  </w:num>
  <w:num w:numId="8">
    <w:abstractNumId w:val="7"/>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242BD"/>
    <w:rsid w:val="000251F6"/>
    <w:rsid w:val="00030C2D"/>
    <w:rsid w:val="000357C8"/>
    <w:rsid w:val="00040DDF"/>
    <w:rsid w:val="0004774C"/>
    <w:rsid w:val="000555BB"/>
    <w:rsid w:val="00063FA1"/>
    <w:rsid w:val="000A5EA5"/>
    <w:rsid w:val="000A5F20"/>
    <w:rsid w:val="000B6C0B"/>
    <w:rsid w:val="000C3FCF"/>
    <w:rsid w:val="000C4BEF"/>
    <w:rsid w:val="000C4EDE"/>
    <w:rsid w:val="000C6C13"/>
    <w:rsid w:val="000D2E76"/>
    <w:rsid w:val="000D74FA"/>
    <w:rsid w:val="000D74FC"/>
    <w:rsid w:val="000E4E3B"/>
    <w:rsid w:val="000F71A9"/>
    <w:rsid w:val="001239C1"/>
    <w:rsid w:val="0013322F"/>
    <w:rsid w:val="00135A6C"/>
    <w:rsid w:val="00144267"/>
    <w:rsid w:val="00152DE1"/>
    <w:rsid w:val="0016674F"/>
    <w:rsid w:val="00181D06"/>
    <w:rsid w:val="0019038E"/>
    <w:rsid w:val="001B333C"/>
    <w:rsid w:val="001D0680"/>
    <w:rsid w:val="001D3C9E"/>
    <w:rsid w:val="001E336C"/>
    <w:rsid w:val="001E4240"/>
    <w:rsid w:val="001E799D"/>
    <w:rsid w:val="001E7AB3"/>
    <w:rsid w:val="002268A3"/>
    <w:rsid w:val="002277A5"/>
    <w:rsid w:val="00233DF2"/>
    <w:rsid w:val="00250A13"/>
    <w:rsid w:val="00252613"/>
    <w:rsid w:val="00262D6A"/>
    <w:rsid w:val="00263DBC"/>
    <w:rsid w:val="002657C2"/>
    <w:rsid w:val="00266DA9"/>
    <w:rsid w:val="00267265"/>
    <w:rsid w:val="00280718"/>
    <w:rsid w:val="002A4F38"/>
    <w:rsid w:val="002B72EA"/>
    <w:rsid w:val="002C4CCF"/>
    <w:rsid w:val="002F7926"/>
    <w:rsid w:val="0030707C"/>
    <w:rsid w:val="003150EB"/>
    <w:rsid w:val="00326943"/>
    <w:rsid w:val="00335164"/>
    <w:rsid w:val="003520CD"/>
    <w:rsid w:val="00364D1A"/>
    <w:rsid w:val="0037774A"/>
    <w:rsid w:val="00380408"/>
    <w:rsid w:val="003842BC"/>
    <w:rsid w:val="0039166E"/>
    <w:rsid w:val="00391671"/>
    <w:rsid w:val="003A7A8F"/>
    <w:rsid w:val="003C36CD"/>
    <w:rsid w:val="00413AD4"/>
    <w:rsid w:val="004156E3"/>
    <w:rsid w:val="00460906"/>
    <w:rsid w:val="004B03A1"/>
    <w:rsid w:val="004B36D8"/>
    <w:rsid w:val="004B47D7"/>
    <w:rsid w:val="004B4EA7"/>
    <w:rsid w:val="004B76EC"/>
    <w:rsid w:val="004D25AB"/>
    <w:rsid w:val="004F202A"/>
    <w:rsid w:val="005058A8"/>
    <w:rsid w:val="00511E3B"/>
    <w:rsid w:val="00515890"/>
    <w:rsid w:val="0052578A"/>
    <w:rsid w:val="005278EB"/>
    <w:rsid w:val="00533808"/>
    <w:rsid w:val="005340E6"/>
    <w:rsid w:val="00541122"/>
    <w:rsid w:val="00543749"/>
    <w:rsid w:val="0055680A"/>
    <w:rsid w:val="00566C6C"/>
    <w:rsid w:val="00581DED"/>
    <w:rsid w:val="005862D8"/>
    <w:rsid w:val="00596BEC"/>
    <w:rsid w:val="005A4A47"/>
    <w:rsid w:val="005B1205"/>
    <w:rsid w:val="0060705D"/>
    <w:rsid w:val="006121E1"/>
    <w:rsid w:val="0063799B"/>
    <w:rsid w:val="0065641B"/>
    <w:rsid w:val="0066200C"/>
    <w:rsid w:val="00672FA7"/>
    <w:rsid w:val="006806E0"/>
    <w:rsid w:val="00685885"/>
    <w:rsid w:val="006942B0"/>
    <w:rsid w:val="006945AD"/>
    <w:rsid w:val="006A63F0"/>
    <w:rsid w:val="006C1380"/>
    <w:rsid w:val="006E6265"/>
    <w:rsid w:val="006E76EC"/>
    <w:rsid w:val="00705A39"/>
    <w:rsid w:val="0070760C"/>
    <w:rsid w:val="00711ACC"/>
    <w:rsid w:val="00724120"/>
    <w:rsid w:val="0072575D"/>
    <w:rsid w:val="00750CA1"/>
    <w:rsid w:val="007664FF"/>
    <w:rsid w:val="00792A75"/>
    <w:rsid w:val="007A0F0E"/>
    <w:rsid w:val="007C4BCA"/>
    <w:rsid w:val="007F05FD"/>
    <w:rsid w:val="00800A76"/>
    <w:rsid w:val="008060B6"/>
    <w:rsid w:val="00806FA8"/>
    <w:rsid w:val="0082043D"/>
    <w:rsid w:val="00835945"/>
    <w:rsid w:val="00837F93"/>
    <w:rsid w:val="008429ED"/>
    <w:rsid w:val="00853FD0"/>
    <w:rsid w:val="00870B53"/>
    <w:rsid w:val="00875ABF"/>
    <w:rsid w:val="00876C4E"/>
    <w:rsid w:val="00876D1F"/>
    <w:rsid w:val="00877591"/>
    <w:rsid w:val="00877A77"/>
    <w:rsid w:val="00882359"/>
    <w:rsid w:val="0088250F"/>
    <w:rsid w:val="008830AD"/>
    <w:rsid w:val="008954A0"/>
    <w:rsid w:val="008A29FC"/>
    <w:rsid w:val="008D1D29"/>
    <w:rsid w:val="008D6ED2"/>
    <w:rsid w:val="008F19FF"/>
    <w:rsid w:val="008F3153"/>
    <w:rsid w:val="00903116"/>
    <w:rsid w:val="00914376"/>
    <w:rsid w:val="00955723"/>
    <w:rsid w:val="00967156"/>
    <w:rsid w:val="00972049"/>
    <w:rsid w:val="009A1510"/>
    <w:rsid w:val="009A29DF"/>
    <w:rsid w:val="009A6549"/>
    <w:rsid w:val="009B4A80"/>
    <w:rsid w:val="009F42E2"/>
    <w:rsid w:val="00A17525"/>
    <w:rsid w:val="00A177D1"/>
    <w:rsid w:val="00A42286"/>
    <w:rsid w:val="00A51F8D"/>
    <w:rsid w:val="00A60BE3"/>
    <w:rsid w:val="00A64795"/>
    <w:rsid w:val="00A71C20"/>
    <w:rsid w:val="00A85F9A"/>
    <w:rsid w:val="00AA4FB9"/>
    <w:rsid w:val="00AC1D73"/>
    <w:rsid w:val="00AF3757"/>
    <w:rsid w:val="00B00273"/>
    <w:rsid w:val="00B020D3"/>
    <w:rsid w:val="00B22E3E"/>
    <w:rsid w:val="00B233D9"/>
    <w:rsid w:val="00B254E1"/>
    <w:rsid w:val="00B25E45"/>
    <w:rsid w:val="00B26C0E"/>
    <w:rsid w:val="00B27BB0"/>
    <w:rsid w:val="00B345B1"/>
    <w:rsid w:val="00B37D35"/>
    <w:rsid w:val="00B4194C"/>
    <w:rsid w:val="00B46AB6"/>
    <w:rsid w:val="00B50F8C"/>
    <w:rsid w:val="00B514E5"/>
    <w:rsid w:val="00B56735"/>
    <w:rsid w:val="00B67B31"/>
    <w:rsid w:val="00B71DD8"/>
    <w:rsid w:val="00B77E9B"/>
    <w:rsid w:val="00BA1615"/>
    <w:rsid w:val="00BE10FD"/>
    <w:rsid w:val="00BF3989"/>
    <w:rsid w:val="00BF3C60"/>
    <w:rsid w:val="00C0115B"/>
    <w:rsid w:val="00C14326"/>
    <w:rsid w:val="00C2538B"/>
    <w:rsid w:val="00C258E8"/>
    <w:rsid w:val="00C45A0A"/>
    <w:rsid w:val="00C5396C"/>
    <w:rsid w:val="00C85274"/>
    <w:rsid w:val="00C85CD8"/>
    <w:rsid w:val="00C87B05"/>
    <w:rsid w:val="00C93DC5"/>
    <w:rsid w:val="00D00161"/>
    <w:rsid w:val="00D16429"/>
    <w:rsid w:val="00D21079"/>
    <w:rsid w:val="00D21DA3"/>
    <w:rsid w:val="00D220D0"/>
    <w:rsid w:val="00D439C4"/>
    <w:rsid w:val="00D54191"/>
    <w:rsid w:val="00D715C2"/>
    <w:rsid w:val="00D759A7"/>
    <w:rsid w:val="00D75F0B"/>
    <w:rsid w:val="00D76235"/>
    <w:rsid w:val="00D765B8"/>
    <w:rsid w:val="00D8050F"/>
    <w:rsid w:val="00D93DA6"/>
    <w:rsid w:val="00DB39A2"/>
    <w:rsid w:val="00DB7233"/>
    <w:rsid w:val="00DC007D"/>
    <w:rsid w:val="00DE016E"/>
    <w:rsid w:val="00DE0DC7"/>
    <w:rsid w:val="00DE285B"/>
    <w:rsid w:val="00DF662E"/>
    <w:rsid w:val="00E01603"/>
    <w:rsid w:val="00E044F4"/>
    <w:rsid w:val="00E072FC"/>
    <w:rsid w:val="00E104E7"/>
    <w:rsid w:val="00E1525A"/>
    <w:rsid w:val="00E36230"/>
    <w:rsid w:val="00E466BE"/>
    <w:rsid w:val="00E46A90"/>
    <w:rsid w:val="00E52428"/>
    <w:rsid w:val="00E65615"/>
    <w:rsid w:val="00E91C15"/>
    <w:rsid w:val="00E94B97"/>
    <w:rsid w:val="00EA1171"/>
    <w:rsid w:val="00EC7248"/>
    <w:rsid w:val="00ED3AF5"/>
    <w:rsid w:val="00EE299B"/>
    <w:rsid w:val="00EF07E3"/>
    <w:rsid w:val="00EF49EF"/>
    <w:rsid w:val="00F06EAF"/>
    <w:rsid w:val="00F12FE0"/>
    <w:rsid w:val="00F143DA"/>
    <w:rsid w:val="00F538EF"/>
    <w:rsid w:val="00F865CD"/>
    <w:rsid w:val="00F91B26"/>
    <w:rsid w:val="00FC7436"/>
    <w:rsid w:val="00FD3FB5"/>
    <w:rsid w:val="00FD7893"/>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90F2"/>
  <w15:docId w15:val="{DABB70F9-D07B-4E8E-8D7E-C76615B8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15"/>
    <w:pPr>
      <w:spacing w:after="0" w:line="240" w:lineRule="auto"/>
      <w:outlineLvl w:val="0"/>
    </w:pPr>
    <w:rPr>
      <w:rFonts w:ascii="Arial" w:eastAsia="Times New Roman" w:hAnsi="Arial" w:cs="Arial"/>
      <w:b/>
      <w:bCs/>
      <w:color w:val="002060"/>
      <w:kern w:val="36"/>
      <w:sz w:val="36"/>
      <w:szCs w:val="36"/>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15"/>
    <w:rPr>
      <w:rFonts w:ascii="Arial" w:eastAsia="Times New Roman" w:hAnsi="Arial" w:cs="Arial"/>
      <w:b/>
      <w:bCs/>
      <w:color w:val="002060"/>
      <w:kern w:val="36"/>
      <w:sz w:val="36"/>
      <w:szCs w:val="36"/>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paragraph" w:customStyle="1" w:styleId="Default">
    <w:name w:val="Default"/>
    <w:rsid w:val="003C36C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37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4486">
      <w:bodyDiv w:val="1"/>
      <w:marLeft w:val="0"/>
      <w:marRight w:val="0"/>
      <w:marTop w:val="0"/>
      <w:marBottom w:val="0"/>
      <w:divBdr>
        <w:top w:val="none" w:sz="0" w:space="0" w:color="auto"/>
        <w:left w:val="none" w:sz="0" w:space="0" w:color="auto"/>
        <w:bottom w:val="none" w:sz="0" w:space="0" w:color="auto"/>
        <w:right w:val="none" w:sz="0" w:space="0" w:color="auto"/>
      </w:divBdr>
      <w:divsChild>
        <w:div w:id="1247182171">
          <w:marLeft w:val="0"/>
          <w:marRight w:val="0"/>
          <w:marTop w:val="0"/>
          <w:marBottom w:val="0"/>
          <w:divBdr>
            <w:top w:val="none" w:sz="0" w:space="0" w:color="auto"/>
            <w:left w:val="none" w:sz="0" w:space="0" w:color="auto"/>
            <w:bottom w:val="none" w:sz="0" w:space="0" w:color="auto"/>
            <w:right w:val="none" w:sz="0" w:space="0" w:color="auto"/>
          </w:divBdr>
          <w:divsChild>
            <w:div w:id="100877355">
              <w:marLeft w:val="0"/>
              <w:marRight w:val="0"/>
              <w:marTop w:val="0"/>
              <w:marBottom w:val="0"/>
              <w:divBdr>
                <w:top w:val="none" w:sz="0" w:space="0" w:color="auto"/>
                <w:left w:val="none" w:sz="0" w:space="0" w:color="auto"/>
                <w:bottom w:val="none" w:sz="0" w:space="0" w:color="auto"/>
                <w:right w:val="none" w:sz="0" w:space="0" w:color="auto"/>
              </w:divBdr>
              <w:divsChild>
                <w:div w:id="9687826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lancashire.pnn.police.uk" TargetMode="External"/><Relationship Id="rId5" Type="http://schemas.openxmlformats.org/officeDocument/2006/relationships/webSettings" Target="webSettings.xml"/><Relationship Id="rId10" Type="http://schemas.openxmlformats.org/officeDocument/2006/relationships/hyperlink" Target="https://www.lancashire.police.uk/information/privacy-notice/" TargetMode="External"/><Relationship Id="rId4" Type="http://schemas.openxmlformats.org/officeDocument/2006/relationships/settings" Target="settings.xml"/><Relationship Id="rId9" Type="http://schemas.openxmlformats.org/officeDocument/2006/relationships/hyperlink" Target="https://www.lancashire.police.uk/informa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7646-C240-49E0-AC79-46DE5098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Begent</dc:creator>
  <cp:lastModifiedBy>Legge, Lucy</cp:lastModifiedBy>
  <cp:revision>7</cp:revision>
  <cp:lastPrinted>2019-12-16T07:20:00Z</cp:lastPrinted>
  <dcterms:created xsi:type="dcterms:W3CDTF">2020-09-19T15:44:00Z</dcterms:created>
  <dcterms:modified xsi:type="dcterms:W3CDTF">2020-09-20T14:55:00Z</dcterms:modified>
</cp:coreProperties>
</file>